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CF558" w14:textId="77777777" w:rsidR="00CF073E" w:rsidRDefault="00CF073E" w:rsidP="00573F17">
      <w:pPr>
        <w:autoSpaceDE w:val="0"/>
        <w:autoSpaceDN w:val="0"/>
        <w:adjustRightInd w:val="0"/>
        <w:spacing w:after="0" w:line="240" w:lineRule="auto"/>
        <w:jc w:val="center"/>
        <w:rPr>
          <w:rFonts w:ascii="MyriadPro-Regular" w:hAnsi="MyriadPro-Regular" w:cs="MyriadPro-Regular"/>
          <w:b/>
          <w:sz w:val="28"/>
          <w:szCs w:val="28"/>
        </w:rPr>
      </w:pPr>
    </w:p>
    <w:p w14:paraId="7F81BE5B" w14:textId="77777777" w:rsidR="00CF073E" w:rsidRDefault="00CF073E" w:rsidP="00573F17">
      <w:pPr>
        <w:autoSpaceDE w:val="0"/>
        <w:autoSpaceDN w:val="0"/>
        <w:adjustRightInd w:val="0"/>
        <w:spacing w:after="0" w:line="240" w:lineRule="auto"/>
        <w:jc w:val="center"/>
        <w:rPr>
          <w:rFonts w:ascii="MyriadPro-Regular" w:hAnsi="MyriadPro-Regular" w:cs="MyriadPro-Regular"/>
          <w:b/>
          <w:sz w:val="28"/>
          <w:szCs w:val="28"/>
        </w:rPr>
      </w:pPr>
    </w:p>
    <w:p w14:paraId="0FE9635D" w14:textId="77777777" w:rsidR="00CF073E" w:rsidRDefault="00CF073E" w:rsidP="00573F17">
      <w:pPr>
        <w:autoSpaceDE w:val="0"/>
        <w:autoSpaceDN w:val="0"/>
        <w:adjustRightInd w:val="0"/>
        <w:spacing w:after="0" w:line="240" w:lineRule="auto"/>
        <w:jc w:val="center"/>
        <w:rPr>
          <w:rFonts w:ascii="MyriadPro-Regular" w:hAnsi="MyriadPro-Regular" w:cs="MyriadPro-Regular"/>
          <w:b/>
          <w:sz w:val="28"/>
          <w:szCs w:val="28"/>
        </w:rPr>
      </w:pPr>
    </w:p>
    <w:p w14:paraId="1251623F" w14:textId="77777777" w:rsidR="00CF073E" w:rsidRDefault="00CF073E" w:rsidP="00573F17">
      <w:pPr>
        <w:autoSpaceDE w:val="0"/>
        <w:autoSpaceDN w:val="0"/>
        <w:adjustRightInd w:val="0"/>
        <w:spacing w:after="0" w:line="240" w:lineRule="auto"/>
        <w:jc w:val="center"/>
        <w:rPr>
          <w:rFonts w:ascii="MyriadPro-Regular" w:hAnsi="MyriadPro-Regular" w:cs="MyriadPro-Regular"/>
          <w:b/>
          <w:sz w:val="28"/>
          <w:szCs w:val="28"/>
        </w:rPr>
      </w:pPr>
    </w:p>
    <w:p w14:paraId="51F7195C" w14:textId="77777777" w:rsidR="00CF073E" w:rsidRDefault="00CF073E" w:rsidP="00573F17">
      <w:pPr>
        <w:autoSpaceDE w:val="0"/>
        <w:autoSpaceDN w:val="0"/>
        <w:adjustRightInd w:val="0"/>
        <w:spacing w:after="0" w:line="240" w:lineRule="auto"/>
        <w:jc w:val="center"/>
        <w:rPr>
          <w:rFonts w:ascii="MyriadPro-Regular" w:hAnsi="MyriadPro-Regular" w:cs="MyriadPro-Regular"/>
          <w:b/>
          <w:sz w:val="28"/>
          <w:szCs w:val="28"/>
        </w:rPr>
      </w:pPr>
    </w:p>
    <w:p w14:paraId="5908C184" w14:textId="77777777" w:rsidR="00CF073E" w:rsidRDefault="00CF073E" w:rsidP="00573F17">
      <w:pPr>
        <w:autoSpaceDE w:val="0"/>
        <w:autoSpaceDN w:val="0"/>
        <w:adjustRightInd w:val="0"/>
        <w:spacing w:after="0" w:line="240" w:lineRule="auto"/>
        <w:jc w:val="center"/>
        <w:rPr>
          <w:rFonts w:ascii="MyriadPro-Regular" w:hAnsi="MyriadPro-Regular" w:cs="MyriadPro-Regular"/>
          <w:b/>
          <w:sz w:val="28"/>
          <w:szCs w:val="28"/>
        </w:rPr>
      </w:pPr>
    </w:p>
    <w:p w14:paraId="2EE2F9E8" w14:textId="77777777" w:rsidR="00CF073E" w:rsidRDefault="00CF073E" w:rsidP="00573F17">
      <w:pPr>
        <w:autoSpaceDE w:val="0"/>
        <w:autoSpaceDN w:val="0"/>
        <w:adjustRightInd w:val="0"/>
        <w:spacing w:after="0" w:line="240" w:lineRule="auto"/>
        <w:jc w:val="center"/>
        <w:rPr>
          <w:rFonts w:ascii="MyriadPro-Regular" w:hAnsi="MyriadPro-Regular" w:cs="MyriadPro-Regular"/>
          <w:b/>
          <w:sz w:val="28"/>
          <w:szCs w:val="28"/>
        </w:rPr>
      </w:pPr>
    </w:p>
    <w:p w14:paraId="33051EA7" w14:textId="77777777" w:rsidR="00CF073E" w:rsidRDefault="00CF073E" w:rsidP="00573F17">
      <w:pPr>
        <w:autoSpaceDE w:val="0"/>
        <w:autoSpaceDN w:val="0"/>
        <w:adjustRightInd w:val="0"/>
        <w:spacing w:after="0" w:line="240" w:lineRule="auto"/>
        <w:jc w:val="center"/>
        <w:rPr>
          <w:rFonts w:ascii="MyriadPro-Regular" w:hAnsi="MyriadPro-Regular" w:cs="MyriadPro-Regular"/>
          <w:b/>
          <w:sz w:val="28"/>
          <w:szCs w:val="28"/>
        </w:rPr>
      </w:pPr>
    </w:p>
    <w:p w14:paraId="50418FE8" w14:textId="77777777" w:rsidR="00CF073E" w:rsidRDefault="00CF073E" w:rsidP="00573F17">
      <w:pPr>
        <w:autoSpaceDE w:val="0"/>
        <w:autoSpaceDN w:val="0"/>
        <w:adjustRightInd w:val="0"/>
        <w:spacing w:after="0" w:line="240" w:lineRule="auto"/>
        <w:jc w:val="center"/>
        <w:rPr>
          <w:rFonts w:ascii="MyriadPro-Regular" w:hAnsi="MyriadPro-Regular" w:cs="MyriadPro-Regular"/>
          <w:b/>
          <w:sz w:val="28"/>
          <w:szCs w:val="28"/>
        </w:rPr>
      </w:pPr>
    </w:p>
    <w:p w14:paraId="270C4D60" w14:textId="77777777" w:rsidR="00CF073E" w:rsidRDefault="00CF073E" w:rsidP="00573F17">
      <w:pPr>
        <w:autoSpaceDE w:val="0"/>
        <w:autoSpaceDN w:val="0"/>
        <w:adjustRightInd w:val="0"/>
        <w:spacing w:after="0" w:line="240" w:lineRule="auto"/>
        <w:jc w:val="center"/>
        <w:rPr>
          <w:rFonts w:ascii="MyriadPro-Regular" w:hAnsi="MyriadPro-Regular" w:cs="MyriadPro-Regular"/>
          <w:b/>
          <w:sz w:val="28"/>
          <w:szCs w:val="28"/>
        </w:rPr>
      </w:pPr>
    </w:p>
    <w:p w14:paraId="2E7F4A47" w14:textId="77777777" w:rsidR="00CF073E" w:rsidRDefault="00CF073E" w:rsidP="00573F17">
      <w:pPr>
        <w:autoSpaceDE w:val="0"/>
        <w:autoSpaceDN w:val="0"/>
        <w:adjustRightInd w:val="0"/>
        <w:spacing w:after="0" w:line="240" w:lineRule="auto"/>
        <w:jc w:val="center"/>
        <w:rPr>
          <w:rFonts w:ascii="MyriadPro-Regular" w:hAnsi="MyriadPro-Regular" w:cs="MyriadPro-Regular"/>
          <w:b/>
          <w:sz w:val="28"/>
          <w:szCs w:val="28"/>
        </w:rPr>
      </w:pPr>
    </w:p>
    <w:p w14:paraId="1C5C4EBD" w14:textId="77777777" w:rsidR="00CF073E" w:rsidRDefault="00CF073E" w:rsidP="00573F17">
      <w:pPr>
        <w:autoSpaceDE w:val="0"/>
        <w:autoSpaceDN w:val="0"/>
        <w:adjustRightInd w:val="0"/>
        <w:spacing w:after="0" w:line="240" w:lineRule="auto"/>
        <w:jc w:val="center"/>
        <w:rPr>
          <w:rFonts w:ascii="MyriadPro-Regular" w:hAnsi="MyriadPro-Regular" w:cs="MyriadPro-Regular"/>
          <w:b/>
          <w:sz w:val="28"/>
          <w:szCs w:val="28"/>
        </w:rPr>
      </w:pPr>
    </w:p>
    <w:p w14:paraId="2EF49978" w14:textId="77777777" w:rsidR="00CF073E" w:rsidRPr="00CF073E" w:rsidRDefault="00CF073E" w:rsidP="00573F17">
      <w:pPr>
        <w:autoSpaceDE w:val="0"/>
        <w:autoSpaceDN w:val="0"/>
        <w:adjustRightInd w:val="0"/>
        <w:spacing w:after="0" w:line="240" w:lineRule="auto"/>
        <w:jc w:val="center"/>
        <w:rPr>
          <w:rFonts w:ascii="MyriadPro-Regular" w:hAnsi="MyriadPro-Regular" w:cs="MyriadPro-Regular"/>
          <w:b/>
          <w:sz w:val="54"/>
          <w:szCs w:val="54"/>
        </w:rPr>
      </w:pPr>
    </w:p>
    <w:p w14:paraId="22D8F708" w14:textId="77777777" w:rsidR="00CF073E" w:rsidRPr="00CF073E" w:rsidRDefault="00CF073E" w:rsidP="00573F17">
      <w:pPr>
        <w:autoSpaceDE w:val="0"/>
        <w:autoSpaceDN w:val="0"/>
        <w:adjustRightInd w:val="0"/>
        <w:spacing w:after="0" w:line="240" w:lineRule="auto"/>
        <w:jc w:val="center"/>
        <w:rPr>
          <w:rFonts w:ascii="MyriadPro-Regular" w:hAnsi="MyriadPro-Regular" w:cs="MyriadPro-Regular"/>
          <w:b/>
          <w:sz w:val="54"/>
          <w:szCs w:val="54"/>
        </w:rPr>
      </w:pPr>
    </w:p>
    <w:p w14:paraId="6EEDEA6A" w14:textId="78B069D5" w:rsidR="00573F17" w:rsidRPr="004C63DE" w:rsidRDefault="00573F17" w:rsidP="00573F17">
      <w:pPr>
        <w:autoSpaceDE w:val="0"/>
        <w:autoSpaceDN w:val="0"/>
        <w:adjustRightInd w:val="0"/>
        <w:spacing w:after="0" w:line="240" w:lineRule="auto"/>
        <w:jc w:val="center"/>
        <w:rPr>
          <w:rFonts w:cstheme="minorHAnsi"/>
          <w:b/>
          <w:sz w:val="54"/>
          <w:szCs w:val="54"/>
        </w:rPr>
      </w:pPr>
      <w:r w:rsidRPr="004C63DE">
        <w:rPr>
          <w:rFonts w:cstheme="minorHAnsi"/>
          <w:b/>
          <w:sz w:val="54"/>
          <w:szCs w:val="54"/>
        </w:rPr>
        <w:t xml:space="preserve">AHGBI </w:t>
      </w:r>
    </w:p>
    <w:p w14:paraId="3846D906" w14:textId="77777777" w:rsidR="00573F17" w:rsidRPr="004C63DE" w:rsidRDefault="00573F17" w:rsidP="00573F17">
      <w:pPr>
        <w:autoSpaceDE w:val="0"/>
        <w:autoSpaceDN w:val="0"/>
        <w:adjustRightInd w:val="0"/>
        <w:spacing w:after="0" w:line="240" w:lineRule="auto"/>
        <w:jc w:val="center"/>
        <w:rPr>
          <w:rFonts w:cstheme="minorHAnsi"/>
          <w:b/>
          <w:sz w:val="54"/>
          <w:szCs w:val="54"/>
        </w:rPr>
      </w:pPr>
      <w:r w:rsidRPr="004C63DE">
        <w:rPr>
          <w:rFonts w:cstheme="minorHAnsi"/>
          <w:b/>
          <w:sz w:val="54"/>
          <w:szCs w:val="54"/>
        </w:rPr>
        <w:t>Mentoring Guide</w:t>
      </w:r>
    </w:p>
    <w:p w14:paraId="1100800B" w14:textId="16824A00" w:rsidR="00573F17" w:rsidRPr="004C63DE" w:rsidRDefault="00573F17" w:rsidP="00573F17">
      <w:pPr>
        <w:autoSpaceDE w:val="0"/>
        <w:autoSpaceDN w:val="0"/>
        <w:adjustRightInd w:val="0"/>
        <w:spacing w:after="0" w:line="240" w:lineRule="auto"/>
        <w:jc w:val="center"/>
        <w:rPr>
          <w:rFonts w:cstheme="minorHAnsi"/>
          <w:b/>
          <w:sz w:val="54"/>
          <w:szCs w:val="54"/>
        </w:rPr>
      </w:pPr>
      <w:r w:rsidRPr="004C63DE">
        <w:rPr>
          <w:rFonts w:cstheme="minorHAnsi"/>
          <w:b/>
          <w:sz w:val="54"/>
          <w:szCs w:val="54"/>
        </w:rPr>
        <w:t>20</w:t>
      </w:r>
      <w:r w:rsidR="00D223EC">
        <w:rPr>
          <w:rFonts w:cstheme="minorHAnsi"/>
          <w:b/>
          <w:sz w:val="54"/>
          <w:szCs w:val="54"/>
        </w:rPr>
        <w:t>2</w:t>
      </w:r>
      <w:r w:rsidR="00886898">
        <w:rPr>
          <w:rFonts w:cstheme="minorHAnsi"/>
          <w:b/>
          <w:sz w:val="54"/>
          <w:szCs w:val="54"/>
        </w:rPr>
        <w:t>2</w:t>
      </w:r>
    </w:p>
    <w:p w14:paraId="5B3CD6B3" w14:textId="77777777" w:rsidR="00573F17" w:rsidRPr="004C63DE" w:rsidRDefault="00573F17" w:rsidP="00573F17">
      <w:pPr>
        <w:autoSpaceDE w:val="0"/>
        <w:autoSpaceDN w:val="0"/>
        <w:adjustRightInd w:val="0"/>
        <w:spacing w:after="0" w:line="240" w:lineRule="auto"/>
        <w:rPr>
          <w:rFonts w:cstheme="minorHAnsi"/>
          <w:b/>
          <w:sz w:val="28"/>
          <w:szCs w:val="28"/>
        </w:rPr>
      </w:pPr>
    </w:p>
    <w:p w14:paraId="48056D6A" w14:textId="77777777" w:rsidR="00573F17" w:rsidRPr="004C63DE" w:rsidRDefault="00573F17" w:rsidP="00573F17">
      <w:pPr>
        <w:jc w:val="center"/>
        <w:rPr>
          <w:rFonts w:cstheme="minorHAnsi"/>
          <w:b/>
          <w:sz w:val="28"/>
          <w:szCs w:val="28"/>
        </w:rPr>
      </w:pPr>
      <w:r w:rsidRPr="004C63DE">
        <w:rPr>
          <w:rFonts w:cstheme="minorHAnsi"/>
          <w:noProof/>
          <w:lang w:eastAsia="en-GB"/>
        </w:rPr>
        <w:drawing>
          <wp:inline distT="0" distB="0" distL="0" distR="0" wp14:anchorId="335FD65F" wp14:editId="4456EEFD">
            <wp:extent cx="1708150" cy="1379216"/>
            <wp:effectExtent l="0" t="0" r="0" b="5715"/>
            <wp:docPr id="1" name="Picture 1" descr="Description: RedandBlackSmal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RedandBlackSmall-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1261" cy="1397877"/>
                    </a:xfrm>
                    <a:prstGeom prst="rect">
                      <a:avLst/>
                    </a:prstGeom>
                    <a:noFill/>
                    <a:ln>
                      <a:noFill/>
                    </a:ln>
                  </pic:spPr>
                </pic:pic>
              </a:graphicData>
            </a:graphic>
          </wp:inline>
        </w:drawing>
      </w:r>
      <w:r w:rsidRPr="004C63DE">
        <w:rPr>
          <w:rFonts w:cstheme="minorHAnsi"/>
          <w:b/>
          <w:sz w:val="28"/>
          <w:szCs w:val="28"/>
        </w:rPr>
        <w:br w:type="page"/>
      </w:r>
    </w:p>
    <w:p w14:paraId="05624896" w14:textId="77777777" w:rsidR="004C63DE" w:rsidRDefault="004C63DE" w:rsidP="00573F17">
      <w:pPr>
        <w:autoSpaceDE w:val="0"/>
        <w:autoSpaceDN w:val="0"/>
        <w:adjustRightInd w:val="0"/>
        <w:spacing w:after="0" w:line="240" w:lineRule="auto"/>
        <w:rPr>
          <w:rFonts w:cstheme="minorHAnsi"/>
          <w:b/>
          <w:sz w:val="28"/>
          <w:szCs w:val="28"/>
          <w:u w:val="single"/>
        </w:rPr>
      </w:pPr>
    </w:p>
    <w:p w14:paraId="134353ED" w14:textId="18DF5E00" w:rsidR="00573F17" w:rsidRPr="001D1BFB" w:rsidRDefault="001D1BFB" w:rsidP="00573F17">
      <w:pPr>
        <w:autoSpaceDE w:val="0"/>
        <w:autoSpaceDN w:val="0"/>
        <w:adjustRightInd w:val="0"/>
        <w:spacing w:after="0" w:line="240" w:lineRule="auto"/>
        <w:rPr>
          <w:rFonts w:cstheme="minorHAnsi"/>
          <w:b/>
          <w:sz w:val="28"/>
          <w:szCs w:val="28"/>
          <w:u w:val="single"/>
        </w:rPr>
      </w:pPr>
      <w:r w:rsidRPr="001D1BFB">
        <w:rPr>
          <w:rFonts w:cstheme="minorHAnsi"/>
          <w:b/>
          <w:sz w:val="28"/>
          <w:szCs w:val="28"/>
          <w:u w:val="single"/>
        </w:rPr>
        <w:t>The AHGBI Mentoring Scheme</w:t>
      </w:r>
    </w:p>
    <w:p w14:paraId="18F76B77" w14:textId="77777777" w:rsidR="00573F17" w:rsidRPr="004C63DE" w:rsidRDefault="00573F17" w:rsidP="00573F17">
      <w:pPr>
        <w:autoSpaceDE w:val="0"/>
        <w:autoSpaceDN w:val="0"/>
        <w:adjustRightInd w:val="0"/>
        <w:spacing w:after="0" w:line="240" w:lineRule="auto"/>
        <w:rPr>
          <w:rFonts w:cstheme="minorHAnsi"/>
          <w:b/>
          <w:sz w:val="20"/>
          <w:szCs w:val="20"/>
        </w:rPr>
      </w:pPr>
    </w:p>
    <w:p w14:paraId="66E268D4" w14:textId="77777777" w:rsidR="00573F17" w:rsidRPr="004C63DE" w:rsidRDefault="00573F17" w:rsidP="00573F17">
      <w:pPr>
        <w:autoSpaceDE w:val="0"/>
        <w:autoSpaceDN w:val="0"/>
        <w:adjustRightInd w:val="0"/>
        <w:spacing w:after="0" w:line="240" w:lineRule="auto"/>
        <w:rPr>
          <w:rFonts w:cstheme="minorHAnsi"/>
          <w:sz w:val="24"/>
          <w:szCs w:val="24"/>
        </w:rPr>
      </w:pPr>
      <w:r w:rsidRPr="004C63DE">
        <w:rPr>
          <w:rFonts w:cstheme="minorHAnsi"/>
          <w:sz w:val="24"/>
          <w:szCs w:val="24"/>
        </w:rPr>
        <w:t>Whilst mentoring is available in most institutions, it may be conducted in the framework of appraisal or in the context of personal improvement as a management tool. The AHGBI mentoring scheme is not conducted in a work setting nor does it have institutional goals at its heart. It is intended to enable focus on an individual and his or her personal goals.</w:t>
      </w:r>
    </w:p>
    <w:p w14:paraId="16DC7A7D" w14:textId="77777777" w:rsidR="00573F17" w:rsidRPr="004C63DE" w:rsidRDefault="00573F17" w:rsidP="00573F17">
      <w:pPr>
        <w:autoSpaceDE w:val="0"/>
        <w:autoSpaceDN w:val="0"/>
        <w:adjustRightInd w:val="0"/>
        <w:spacing w:after="0" w:line="240" w:lineRule="auto"/>
        <w:rPr>
          <w:rFonts w:cstheme="minorHAnsi"/>
          <w:b/>
          <w:sz w:val="24"/>
          <w:szCs w:val="24"/>
        </w:rPr>
      </w:pPr>
    </w:p>
    <w:p w14:paraId="2353CF59" w14:textId="77777777" w:rsidR="00573F17" w:rsidRPr="004C63DE" w:rsidRDefault="00573F17" w:rsidP="00573F17">
      <w:pPr>
        <w:autoSpaceDE w:val="0"/>
        <w:autoSpaceDN w:val="0"/>
        <w:adjustRightInd w:val="0"/>
        <w:spacing w:after="0" w:line="240" w:lineRule="auto"/>
        <w:rPr>
          <w:rFonts w:cstheme="minorHAnsi"/>
          <w:b/>
          <w:sz w:val="24"/>
          <w:szCs w:val="24"/>
        </w:rPr>
      </w:pPr>
      <w:r w:rsidRPr="004C63DE">
        <w:rPr>
          <w:rFonts w:cstheme="minorHAnsi"/>
          <w:b/>
          <w:sz w:val="24"/>
          <w:szCs w:val="24"/>
        </w:rPr>
        <w:t>How should the mentoring be conducted?</w:t>
      </w:r>
    </w:p>
    <w:p w14:paraId="61465D2D" w14:textId="77777777" w:rsidR="00573F17" w:rsidRPr="004C63DE" w:rsidRDefault="00573F17" w:rsidP="00573F17">
      <w:pPr>
        <w:autoSpaceDE w:val="0"/>
        <w:autoSpaceDN w:val="0"/>
        <w:adjustRightInd w:val="0"/>
        <w:spacing w:after="0" w:line="240" w:lineRule="auto"/>
        <w:rPr>
          <w:rFonts w:cstheme="minorHAnsi"/>
          <w:b/>
          <w:sz w:val="24"/>
          <w:szCs w:val="24"/>
        </w:rPr>
      </w:pPr>
    </w:p>
    <w:p w14:paraId="63716B00" w14:textId="77777777" w:rsidR="00573F17" w:rsidRPr="004C63DE" w:rsidRDefault="00573F17" w:rsidP="004C63DE">
      <w:pPr>
        <w:autoSpaceDE w:val="0"/>
        <w:autoSpaceDN w:val="0"/>
        <w:adjustRightInd w:val="0"/>
        <w:spacing w:after="0" w:line="240" w:lineRule="auto"/>
        <w:ind w:left="720"/>
        <w:rPr>
          <w:rFonts w:cstheme="minorHAnsi"/>
          <w:color w:val="000000" w:themeColor="text1"/>
          <w:sz w:val="24"/>
          <w:szCs w:val="24"/>
        </w:rPr>
      </w:pPr>
      <w:r w:rsidRPr="004C63DE">
        <w:rPr>
          <w:rFonts w:cstheme="minorHAnsi"/>
          <w:i/>
          <w:iCs/>
          <w:color w:val="000000" w:themeColor="text1"/>
          <w:sz w:val="24"/>
          <w:szCs w:val="24"/>
        </w:rPr>
        <w:t>Face-to-face meetings allow time for discussion and reflection</w:t>
      </w:r>
      <w:r w:rsidRPr="004C63DE">
        <w:rPr>
          <w:rFonts w:cstheme="minorHAnsi"/>
          <w:color w:val="000000" w:themeColor="text1"/>
          <w:sz w:val="24"/>
          <w:szCs w:val="24"/>
        </w:rPr>
        <w:t>.</w:t>
      </w:r>
    </w:p>
    <w:p w14:paraId="1122CF2C" w14:textId="549FD859" w:rsidR="00573F17" w:rsidRPr="004C63DE" w:rsidRDefault="00573F17" w:rsidP="004C63DE">
      <w:pPr>
        <w:autoSpaceDE w:val="0"/>
        <w:autoSpaceDN w:val="0"/>
        <w:adjustRightInd w:val="0"/>
        <w:spacing w:after="0" w:line="240" w:lineRule="auto"/>
        <w:ind w:left="720"/>
        <w:rPr>
          <w:rFonts w:cstheme="minorHAnsi"/>
          <w:color w:val="000000" w:themeColor="text1"/>
          <w:sz w:val="24"/>
          <w:szCs w:val="24"/>
        </w:rPr>
      </w:pPr>
      <w:r w:rsidRPr="004C63DE">
        <w:rPr>
          <w:rFonts w:cstheme="minorHAnsi"/>
          <w:color w:val="000000" w:themeColor="text1"/>
          <w:sz w:val="24"/>
          <w:szCs w:val="24"/>
        </w:rPr>
        <w:t xml:space="preserve">One of the special benefits of mentoring is the luxury of uninterrupted time to focus on development issues. </w:t>
      </w:r>
      <w:r w:rsidR="00363196" w:rsidRPr="004C63DE">
        <w:rPr>
          <w:rFonts w:cstheme="minorHAnsi"/>
          <w:color w:val="000000" w:themeColor="text1"/>
          <w:sz w:val="24"/>
          <w:szCs w:val="24"/>
        </w:rPr>
        <w:t>Face</w:t>
      </w:r>
      <w:r w:rsidRPr="004C63DE">
        <w:rPr>
          <w:rFonts w:cstheme="minorHAnsi"/>
          <w:color w:val="000000" w:themeColor="text1"/>
          <w:sz w:val="24"/>
          <w:szCs w:val="24"/>
        </w:rPr>
        <w:t>-to-face meetings</w:t>
      </w:r>
      <w:r w:rsidR="00363196" w:rsidRPr="004C63DE">
        <w:rPr>
          <w:rFonts w:cstheme="minorHAnsi"/>
          <w:color w:val="000000" w:themeColor="text1"/>
          <w:sz w:val="24"/>
          <w:szCs w:val="24"/>
        </w:rPr>
        <w:t>, where possible,</w:t>
      </w:r>
      <w:r w:rsidRPr="004C63DE">
        <w:rPr>
          <w:rFonts w:cstheme="minorHAnsi"/>
          <w:color w:val="000000" w:themeColor="text1"/>
          <w:sz w:val="24"/>
          <w:szCs w:val="24"/>
        </w:rPr>
        <w:t xml:space="preserve"> provide the opportunity to tease out difficult issues and think creatively about solving problems. You can focus on the details, reflect on the situation and plan for the future. Criticism must be couched in a constructive manner. Perhaps the </w:t>
      </w:r>
      <w:r w:rsidR="00363196" w:rsidRPr="004C63DE">
        <w:rPr>
          <w:rFonts w:cstheme="minorHAnsi"/>
          <w:color w:val="000000" w:themeColor="text1"/>
          <w:sz w:val="24"/>
          <w:szCs w:val="24"/>
        </w:rPr>
        <w:t>mentee’s</w:t>
      </w:r>
      <w:r w:rsidRPr="004C63DE">
        <w:rPr>
          <w:rFonts w:cstheme="minorHAnsi"/>
          <w:color w:val="000000" w:themeColor="text1"/>
          <w:sz w:val="24"/>
          <w:szCs w:val="24"/>
        </w:rPr>
        <w:t xml:space="preserve"> targets will be clear, but there will be times when neither of you will know the applicant’s full potential and will need to be alert to possibilities and opportunities in order to develop them.</w:t>
      </w:r>
    </w:p>
    <w:p w14:paraId="7F727B3C" w14:textId="77777777" w:rsidR="00573F17" w:rsidRPr="004C63DE" w:rsidRDefault="00573F17" w:rsidP="004C63DE">
      <w:pPr>
        <w:autoSpaceDE w:val="0"/>
        <w:autoSpaceDN w:val="0"/>
        <w:adjustRightInd w:val="0"/>
        <w:spacing w:after="0" w:line="240" w:lineRule="auto"/>
        <w:ind w:left="720"/>
        <w:rPr>
          <w:rFonts w:cstheme="minorHAnsi"/>
          <w:color w:val="000000" w:themeColor="text1"/>
          <w:sz w:val="24"/>
          <w:szCs w:val="24"/>
        </w:rPr>
      </w:pPr>
    </w:p>
    <w:p w14:paraId="65EEAC19" w14:textId="7889C20C" w:rsidR="00573F17" w:rsidRPr="004C63DE" w:rsidRDefault="00573F17" w:rsidP="004C63DE">
      <w:pPr>
        <w:autoSpaceDE w:val="0"/>
        <w:autoSpaceDN w:val="0"/>
        <w:adjustRightInd w:val="0"/>
        <w:spacing w:after="0" w:line="240" w:lineRule="auto"/>
        <w:ind w:left="720"/>
        <w:rPr>
          <w:rFonts w:cstheme="minorHAnsi"/>
          <w:color w:val="000000" w:themeColor="text1"/>
          <w:sz w:val="24"/>
          <w:szCs w:val="24"/>
        </w:rPr>
      </w:pPr>
      <w:r w:rsidRPr="004C63DE">
        <w:rPr>
          <w:rFonts w:cstheme="minorHAnsi"/>
          <w:i/>
          <w:iCs/>
          <w:color w:val="000000" w:themeColor="text1"/>
          <w:sz w:val="24"/>
          <w:szCs w:val="24"/>
        </w:rPr>
        <w:t>A holistic mindset is essential</w:t>
      </w:r>
      <w:r w:rsidRPr="004C63DE">
        <w:rPr>
          <w:rFonts w:cstheme="minorHAnsi"/>
          <w:color w:val="000000" w:themeColor="text1"/>
          <w:sz w:val="24"/>
          <w:szCs w:val="24"/>
        </w:rPr>
        <w:t>.</w:t>
      </w:r>
    </w:p>
    <w:p w14:paraId="338CC38C" w14:textId="24940514" w:rsidR="00573F17" w:rsidRPr="004C63DE" w:rsidRDefault="00573F17" w:rsidP="004C63DE">
      <w:pPr>
        <w:autoSpaceDE w:val="0"/>
        <w:autoSpaceDN w:val="0"/>
        <w:adjustRightInd w:val="0"/>
        <w:spacing w:after="0" w:line="240" w:lineRule="auto"/>
        <w:ind w:left="720"/>
        <w:rPr>
          <w:rFonts w:cstheme="minorHAnsi"/>
          <w:color w:val="000000" w:themeColor="text1"/>
          <w:sz w:val="24"/>
          <w:szCs w:val="24"/>
        </w:rPr>
      </w:pPr>
      <w:r w:rsidRPr="004C63DE">
        <w:rPr>
          <w:rFonts w:cstheme="minorHAnsi"/>
          <w:color w:val="000000" w:themeColor="text1"/>
          <w:sz w:val="24"/>
          <w:szCs w:val="24"/>
        </w:rPr>
        <w:t>Progress and development in one area of professional life and work is likely to impact positively on other parts</w:t>
      </w:r>
      <w:r w:rsidR="00363196" w:rsidRPr="004C63DE">
        <w:rPr>
          <w:rFonts w:cstheme="minorHAnsi"/>
          <w:color w:val="000000" w:themeColor="text1"/>
          <w:sz w:val="24"/>
          <w:szCs w:val="24"/>
        </w:rPr>
        <w:t xml:space="preserve"> and</w:t>
      </w:r>
      <w:r w:rsidRPr="004C63DE">
        <w:rPr>
          <w:rFonts w:cstheme="minorHAnsi"/>
          <w:color w:val="000000" w:themeColor="text1"/>
          <w:sz w:val="24"/>
          <w:szCs w:val="24"/>
        </w:rPr>
        <w:t xml:space="preserve"> </w:t>
      </w:r>
      <w:r w:rsidR="00363196" w:rsidRPr="004C63DE">
        <w:rPr>
          <w:rFonts w:cstheme="minorHAnsi"/>
          <w:color w:val="000000" w:themeColor="text1"/>
          <w:sz w:val="24"/>
          <w:szCs w:val="24"/>
        </w:rPr>
        <w:t>i</w:t>
      </w:r>
      <w:r w:rsidRPr="004C63DE">
        <w:rPr>
          <w:rFonts w:cstheme="minorHAnsi"/>
          <w:color w:val="000000" w:themeColor="text1"/>
          <w:sz w:val="24"/>
          <w:szCs w:val="24"/>
        </w:rPr>
        <w:t>t is therefore sensible to focus more on areas of potential development and enhancement.</w:t>
      </w:r>
      <w:r w:rsidR="00CF073E" w:rsidRPr="004C63DE">
        <w:rPr>
          <w:rFonts w:cstheme="minorHAnsi"/>
          <w:color w:val="000000" w:themeColor="text1"/>
          <w:sz w:val="24"/>
          <w:szCs w:val="24"/>
        </w:rPr>
        <w:t xml:space="preserve"> </w:t>
      </w:r>
      <w:r w:rsidRPr="004C63DE">
        <w:rPr>
          <w:rFonts w:cstheme="minorHAnsi"/>
          <w:color w:val="000000" w:themeColor="text1"/>
          <w:sz w:val="24"/>
          <w:szCs w:val="24"/>
        </w:rPr>
        <w:t>While the mentoring meeting provides an opportunity to air frustrations and positive and negative feelings, it is important also to focus on actions and results.</w:t>
      </w:r>
    </w:p>
    <w:p w14:paraId="6E0A5EB1" w14:textId="77777777" w:rsidR="005528AC" w:rsidRPr="004C63DE" w:rsidRDefault="005528AC" w:rsidP="004C63DE">
      <w:pPr>
        <w:autoSpaceDE w:val="0"/>
        <w:autoSpaceDN w:val="0"/>
        <w:adjustRightInd w:val="0"/>
        <w:spacing w:after="0" w:line="240" w:lineRule="auto"/>
        <w:ind w:left="720"/>
        <w:rPr>
          <w:rFonts w:cstheme="minorHAnsi"/>
          <w:color w:val="000000" w:themeColor="text1"/>
          <w:sz w:val="24"/>
          <w:szCs w:val="24"/>
        </w:rPr>
      </w:pPr>
    </w:p>
    <w:p w14:paraId="3A36B25E" w14:textId="77777777" w:rsidR="00573F17" w:rsidRPr="004C63DE" w:rsidRDefault="00573F17" w:rsidP="004C63DE">
      <w:pPr>
        <w:autoSpaceDE w:val="0"/>
        <w:autoSpaceDN w:val="0"/>
        <w:adjustRightInd w:val="0"/>
        <w:spacing w:after="0" w:line="240" w:lineRule="auto"/>
        <w:ind w:left="720"/>
        <w:rPr>
          <w:rFonts w:cstheme="minorHAnsi"/>
          <w:color w:val="000000" w:themeColor="text1"/>
          <w:sz w:val="24"/>
          <w:szCs w:val="24"/>
        </w:rPr>
      </w:pPr>
      <w:r w:rsidRPr="004C63DE">
        <w:rPr>
          <w:rFonts w:cstheme="minorHAnsi"/>
          <w:i/>
          <w:iCs/>
          <w:color w:val="000000" w:themeColor="text1"/>
          <w:sz w:val="24"/>
          <w:szCs w:val="24"/>
        </w:rPr>
        <w:t>Underpinning any development of individuals is a supportive approach</w:t>
      </w:r>
      <w:r w:rsidRPr="004C63DE">
        <w:rPr>
          <w:rFonts w:cstheme="minorHAnsi"/>
          <w:color w:val="000000" w:themeColor="text1"/>
          <w:sz w:val="24"/>
          <w:szCs w:val="24"/>
        </w:rPr>
        <w:t>.</w:t>
      </w:r>
    </w:p>
    <w:p w14:paraId="578C53AF" w14:textId="32FB99A6" w:rsidR="00573F17" w:rsidRPr="004C63DE" w:rsidRDefault="00573F17" w:rsidP="004C63DE">
      <w:pPr>
        <w:autoSpaceDE w:val="0"/>
        <w:autoSpaceDN w:val="0"/>
        <w:adjustRightInd w:val="0"/>
        <w:spacing w:after="0" w:line="240" w:lineRule="auto"/>
        <w:ind w:left="720"/>
        <w:rPr>
          <w:rFonts w:cstheme="minorHAnsi"/>
          <w:color w:val="000000" w:themeColor="text1"/>
          <w:sz w:val="24"/>
          <w:szCs w:val="24"/>
        </w:rPr>
      </w:pPr>
      <w:r w:rsidRPr="004C63DE">
        <w:rPr>
          <w:rFonts w:cstheme="minorHAnsi"/>
          <w:color w:val="000000" w:themeColor="text1"/>
          <w:sz w:val="24"/>
          <w:szCs w:val="24"/>
        </w:rPr>
        <w:t>This helps to ensure that individuals are listened to, understood, respected and valued and that interpersonal skills are recognised, used and reviewed as effectively as possible.</w:t>
      </w:r>
      <w:r w:rsidR="00CF073E" w:rsidRPr="004C63DE">
        <w:rPr>
          <w:rFonts w:cstheme="minorHAnsi"/>
          <w:color w:val="000000" w:themeColor="text1"/>
          <w:sz w:val="24"/>
          <w:szCs w:val="24"/>
        </w:rPr>
        <w:t xml:space="preserve"> The </w:t>
      </w:r>
      <w:r w:rsidRPr="004C63DE">
        <w:rPr>
          <w:rFonts w:cstheme="minorHAnsi"/>
          <w:color w:val="000000" w:themeColor="text1"/>
          <w:sz w:val="24"/>
          <w:szCs w:val="24"/>
        </w:rPr>
        <w:t>AHGBI considers that people develop best when consistently offered the core conditions of empathy and respect and when they are related to in warm and genuine ways.</w:t>
      </w:r>
    </w:p>
    <w:p w14:paraId="3D735025" w14:textId="77777777" w:rsidR="00573F17" w:rsidRPr="004C63DE" w:rsidRDefault="00573F17" w:rsidP="004C63DE">
      <w:pPr>
        <w:autoSpaceDE w:val="0"/>
        <w:autoSpaceDN w:val="0"/>
        <w:adjustRightInd w:val="0"/>
        <w:spacing w:after="0" w:line="240" w:lineRule="auto"/>
        <w:ind w:left="720"/>
        <w:rPr>
          <w:rFonts w:cstheme="minorHAnsi"/>
          <w:color w:val="000000" w:themeColor="text1"/>
          <w:sz w:val="24"/>
          <w:szCs w:val="24"/>
        </w:rPr>
      </w:pPr>
    </w:p>
    <w:p w14:paraId="0BD660AE" w14:textId="6B265D35" w:rsidR="00573F17" w:rsidRPr="004C63DE" w:rsidRDefault="00573F17" w:rsidP="004C63DE">
      <w:pPr>
        <w:autoSpaceDE w:val="0"/>
        <w:autoSpaceDN w:val="0"/>
        <w:adjustRightInd w:val="0"/>
        <w:spacing w:after="0" w:line="240" w:lineRule="auto"/>
        <w:ind w:left="720"/>
        <w:rPr>
          <w:rFonts w:cstheme="minorHAnsi"/>
          <w:i/>
          <w:iCs/>
          <w:color w:val="000000" w:themeColor="text1"/>
          <w:sz w:val="24"/>
          <w:szCs w:val="24"/>
        </w:rPr>
      </w:pPr>
      <w:r w:rsidRPr="004C63DE">
        <w:rPr>
          <w:rFonts w:cstheme="minorHAnsi"/>
          <w:i/>
          <w:iCs/>
          <w:color w:val="000000" w:themeColor="text1"/>
          <w:sz w:val="24"/>
          <w:szCs w:val="24"/>
        </w:rPr>
        <w:t xml:space="preserve">The AHGBI scheme can benefit both </w:t>
      </w:r>
      <w:r w:rsidR="00BD74EE">
        <w:rPr>
          <w:rFonts w:cstheme="minorHAnsi"/>
          <w:i/>
          <w:iCs/>
          <w:color w:val="000000" w:themeColor="text1"/>
          <w:sz w:val="24"/>
          <w:szCs w:val="24"/>
        </w:rPr>
        <w:t>mentees</w:t>
      </w:r>
      <w:r w:rsidRPr="004C63DE">
        <w:rPr>
          <w:rFonts w:cstheme="minorHAnsi"/>
          <w:i/>
          <w:iCs/>
          <w:color w:val="000000" w:themeColor="text1"/>
          <w:sz w:val="24"/>
          <w:szCs w:val="24"/>
        </w:rPr>
        <w:t xml:space="preserve"> and mentors.</w:t>
      </w:r>
    </w:p>
    <w:p w14:paraId="68E10A78" w14:textId="4F4BFF6F" w:rsidR="00573F17" w:rsidRPr="004C63DE" w:rsidRDefault="00573F17" w:rsidP="001D1BFB">
      <w:pPr>
        <w:autoSpaceDE w:val="0"/>
        <w:autoSpaceDN w:val="0"/>
        <w:adjustRightInd w:val="0"/>
        <w:spacing w:after="0" w:line="240" w:lineRule="auto"/>
        <w:ind w:left="720"/>
        <w:rPr>
          <w:rFonts w:cstheme="minorHAnsi"/>
          <w:color w:val="000000" w:themeColor="text1"/>
          <w:sz w:val="24"/>
          <w:szCs w:val="24"/>
        </w:rPr>
      </w:pPr>
      <w:r w:rsidRPr="004C63DE">
        <w:rPr>
          <w:rFonts w:cstheme="minorHAnsi"/>
          <w:color w:val="000000" w:themeColor="text1"/>
          <w:sz w:val="24"/>
          <w:szCs w:val="24"/>
        </w:rPr>
        <w:t>Mentoring is essentially about learning</w:t>
      </w:r>
      <w:r w:rsidR="00363196" w:rsidRPr="004C63DE">
        <w:rPr>
          <w:rFonts w:cstheme="minorHAnsi"/>
          <w:color w:val="000000" w:themeColor="text1"/>
          <w:sz w:val="24"/>
          <w:szCs w:val="24"/>
        </w:rPr>
        <w:t xml:space="preserve">: </w:t>
      </w:r>
      <w:r w:rsidRPr="004C63DE">
        <w:rPr>
          <w:rFonts w:cstheme="minorHAnsi"/>
          <w:color w:val="000000" w:themeColor="text1"/>
          <w:sz w:val="24"/>
          <w:szCs w:val="24"/>
        </w:rPr>
        <w:t>identifying, facilitating, supporting and celebrating learning.</w:t>
      </w:r>
      <w:r w:rsidR="001D1BFB">
        <w:rPr>
          <w:rFonts w:cstheme="minorHAnsi"/>
          <w:color w:val="000000" w:themeColor="text1"/>
          <w:sz w:val="24"/>
          <w:szCs w:val="24"/>
        </w:rPr>
        <w:t xml:space="preserve"> </w:t>
      </w:r>
      <w:r w:rsidRPr="004C63DE">
        <w:rPr>
          <w:rFonts w:cstheme="minorHAnsi"/>
          <w:color w:val="000000" w:themeColor="text1"/>
          <w:sz w:val="24"/>
          <w:szCs w:val="24"/>
        </w:rPr>
        <w:t>The roles of both mentor and mentee can benefit from the mentoring process in terms of personal and professional development.</w:t>
      </w:r>
    </w:p>
    <w:p w14:paraId="1C5B9E40" w14:textId="77777777" w:rsidR="00573F17" w:rsidRPr="004C63DE" w:rsidRDefault="00573F17" w:rsidP="004C63DE">
      <w:pPr>
        <w:autoSpaceDE w:val="0"/>
        <w:autoSpaceDN w:val="0"/>
        <w:adjustRightInd w:val="0"/>
        <w:spacing w:after="0" w:line="240" w:lineRule="auto"/>
        <w:ind w:left="720"/>
        <w:rPr>
          <w:rFonts w:cstheme="minorHAnsi"/>
          <w:color w:val="000000" w:themeColor="text1"/>
          <w:sz w:val="24"/>
          <w:szCs w:val="24"/>
        </w:rPr>
      </w:pPr>
    </w:p>
    <w:p w14:paraId="01D2AC02" w14:textId="7942518A" w:rsidR="00573F17" w:rsidRPr="004C63DE" w:rsidRDefault="00573F17" w:rsidP="004C63DE">
      <w:pPr>
        <w:autoSpaceDE w:val="0"/>
        <w:autoSpaceDN w:val="0"/>
        <w:adjustRightInd w:val="0"/>
        <w:spacing w:after="0" w:line="240" w:lineRule="auto"/>
        <w:ind w:left="720"/>
        <w:rPr>
          <w:rFonts w:cstheme="minorHAnsi"/>
          <w:i/>
          <w:iCs/>
          <w:color w:val="000000" w:themeColor="text1"/>
          <w:sz w:val="24"/>
          <w:szCs w:val="24"/>
        </w:rPr>
      </w:pPr>
      <w:r w:rsidRPr="004C63DE">
        <w:rPr>
          <w:rFonts w:cstheme="minorHAnsi"/>
          <w:i/>
          <w:iCs/>
          <w:color w:val="000000" w:themeColor="text1"/>
          <w:sz w:val="24"/>
          <w:szCs w:val="24"/>
        </w:rPr>
        <w:t>The AHGBI scheme has a time-limited approach</w:t>
      </w:r>
      <w:r w:rsidR="00CF073E" w:rsidRPr="004C63DE">
        <w:rPr>
          <w:rFonts w:cstheme="minorHAnsi"/>
          <w:i/>
          <w:iCs/>
          <w:color w:val="000000" w:themeColor="text1"/>
          <w:sz w:val="24"/>
          <w:szCs w:val="24"/>
        </w:rPr>
        <w:t>.</w:t>
      </w:r>
    </w:p>
    <w:p w14:paraId="0A1D8965" w14:textId="45DC5AF8" w:rsidR="00573F17" w:rsidRPr="004C63DE" w:rsidRDefault="00573F17" w:rsidP="004C63DE">
      <w:pPr>
        <w:autoSpaceDE w:val="0"/>
        <w:autoSpaceDN w:val="0"/>
        <w:adjustRightInd w:val="0"/>
        <w:spacing w:after="0" w:line="240" w:lineRule="auto"/>
        <w:ind w:left="720"/>
        <w:rPr>
          <w:rFonts w:cstheme="minorHAnsi"/>
          <w:color w:val="000021"/>
          <w:sz w:val="24"/>
          <w:szCs w:val="24"/>
        </w:rPr>
      </w:pPr>
      <w:r w:rsidRPr="004C63DE">
        <w:rPr>
          <w:rFonts w:cstheme="minorHAnsi"/>
          <w:color w:val="000000" w:themeColor="text1"/>
          <w:sz w:val="24"/>
          <w:szCs w:val="24"/>
        </w:rPr>
        <w:t xml:space="preserve">Mentoring should focus on a particular set of goals. Time-limit </w:t>
      </w:r>
      <w:r w:rsidRPr="004C63DE">
        <w:rPr>
          <w:rFonts w:cstheme="minorHAnsi"/>
          <w:color w:val="000021"/>
          <w:sz w:val="24"/>
          <w:szCs w:val="24"/>
        </w:rPr>
        <w:t xml:space="preserve">on the mentor’s time encourages best use of the </w:t>
      </w:r>
      <w:r w:rsidR="00CF073E" w:rsidRPr="004C63DE">
        <w:rPr>
          <w:rFonts w:cstheme="minorHAnsi"/>
          <w:color w:val="000021"/>
          <w:sz w:val="24"/>
          <w:szCs w:val="24"/>
        </w:rPr>
        <w:t>opportunity</w:t>
      </w:r>
      <w:r w:rsidRPr="004C63DE">
        <w:rPr>
          <w:rFonts w:cstheme="minorHAnsi"/>
          <w:color w:val="000021"/>
          <w:sz w:val="24"/>
          <w:szCs w:val="24"/>
        </w:rPr>
        <w:t xml:space="preserve"> available and</w:t>
      </w:r>
      <w:r w:rsidR="00CF073E" w:rsidRPr="004C63DE">
        <w:rPr>
          <w:rFonts w:cstheme="minorHAnsi"/>
          <w:color w:val="000021"/>
          <w:sz w:val="24"/>
          <w:szCs w:val="24"/>
        </w:rPr>
        <w:t xml:space="preserve"> </w:t>
      </w:r>
      <w:r w:rsidRPr="004C63DE">
        <w:rPr>
          <w:rFonts w:cstheme="minorHAnsi"/>
          <w:color w:val="000021"/>
          <w:sz w:val="24"/>
          <w:szCs w:val="24"/>
        </w:rPr>
        <w:t>realistic goal setting.</w:t>
      </w:r>
    </w:p>
    <w:p w14:paraId="5DEDF2E2" w14:textId="77777777" w:rsidR="00363196" w:rsidRPr="004C63DE" w:rsidRDefault="00363196" w:rsidP="00573F17">
      <w:pPr>
        <w:autoSpaceDE w:val="0"/>
        <w:autoSpaceDN w:val="0"/>
        <w:adjustRightInd w:val="0"/>
        <w:spacing w:after="0" w:line="240" w:lineRule="auto"/>
        <w:rPr>
          <w:rFonts w:cstheme="minorHAnsi"/>
          <w:b/>
          <w:bCs/>
          <w:color w:val="000021"/>
          <w:sz w:val="32"/>
          <w:szCs w:val="32"/>
        </w:rPr>
      </w:pPr>
    </w:p>
    <w:p w14:paraId="0A360A24" w14:textId="77777777" w:rsidR="004C63DE" w:rsidRDefault="004C63DE" w:rsidP="00573F17">
      <w:pPr>
        <w:autoSpaceDE w:val="0"/>
        <w:autoSpaceDN w:val="0"/>
        <w:adjustRightInd w:val="0"/>
        <w:spacing w:after="0" w:line="240" w:lineRule="auto"/>
        <w:rPr>
          <w:rFonts w:cstheme="minorHAnsi"/>
          <w:b/>
          <w:bCs/>
          <w:color w:val="000021"/>
          <w:sz w:val="24"/>
          <w:szCs w:val="24"/>
        </w:rPr>
      </w:pPr>
    </w:p>
    <w:p w14:paraId="7EEC9893" w14:textId="77777777" w:rsidR="004C63DE" w:rsidRDefault="004C63DE" w:rsidP="00573F17">
      <w:pPr>
        <w:autoSpaceDE w:val="0"/>
        <w:autoSpaceDN w:val="0"/>
        <w:adjustRightInd w:val="0"/>
        <w:spacing w:after="0" w:line="240" w:lineRule="auto"/>
        <w:rPr>
          <w:rFonts w:cstheme="minorHAnsi"/>
          <w:b/>
          <w:bCs/>
          <w:color w:val="000021"/>
          <w:sz w:val="24"/>
          <w:szCs w:val="24"/>
        </w:rPr>
      </w:pPr>
    </w:p>
    <w:p w14:paraId="4A77DAE2" w14:textId="77777777" w:rsidR="004C63DE" w:rsidRDefault="004C63DE" w:rsidP="00573F17">
      <w:pPr>
        <w:autoSpaceDE w:val="0"/>
        <w:autoSpaceDN w:val="0"/>
        <w:adjustRightInd w:val="0"/>
        <w:spacing w:after="0" w:line="240" w:lineRule="auto"/>
        <w:rPr>
          <w:rFonts w:cstheme="minorHAnsi"/>
          <w:b/>
          <w:bCs/>
          <w:color w:val="000021"/>
          <w:sz w:val="24"/>
          <w:szCs w:val="24"/>
        </w:rPr>
      </w:pPr>
    </w:p>
    <w:p w14:paraId="35B58CBD" w14:textId="77777777" w:rsidR="004C63DE" w:rsidRDefault="004C63DE" w:rsidP="00573F17">
      <w:pPr>
        <w:autoSpaceDE w:val="0"/>
        <w:autoSpaceDN w:val="0"/>
        <w:adjustRightInd w:val="0"/>
        <w:spacing w:after="0" w:line="240" w:lineRule="auto"/>
        <w:rPr>
          <w:rFonts w:cstheme="minorHAnsi"/>
          <w:b/>
          <w:bCs/>
          <w:color w:val="000021"/>
          <w:sz w:val="24"/>
          <w:szCs w:val="24"/>
        </w:rPr>
      </w:pPr>
    </w:p>
    <w:p w14:paraId="0AE25975" w14:textId="606C4C3C" w:rsidR="00573F17" w:rsidRPr="004C63DE" w:rsidRDefault="00573F17" w:rsidP="00573F17">
      <w:pPr>
        <w:autoSpaceDE w:val="0"/>
        <w:autoSpaceDN w:val="0"/>
        <w:adjustRightInd w:val="0"/>
        <w:spacing w:after="0" w:line="240" w:lineRule="auto"/>
        <w:rPr>
          <w:rFonts w:cstheme="minorHAnsi"/>
          <w:b/>
          <w:bCs/>
          <w:color w:val="000021"/>
          <w:sz w:val="24"/>
          <w:szCs w:val="24"/>
        </w:rPr>
      </w:pPr>
      <w:r w:rsidRPr="004C63DE">
        <w:rPr>
          <w:rFonts w:cstheme="minorHAnsi"/>
          <w:b/>
          <w:bCs/>
          <w:color w:val="000021"/>
          <w:sz w:val="24"/>
          <w:szCs w:val="24"/>
        </w:rPr>
        <w:lastRenderedPageBreak/>
        <w:t>Models of Mentoring</w:t>
      </w:r>
    </w:p>
    <w:p w14:paraId="2147CA83" w14:textId="77777777" w:rsidR="00363196" w:rsidRPr="004C63DE" w:rsidRDefault="00363196" w:rsidP="00573F17">
      <w:pPr>
        <w:autoSpaceDE w:val="0"/>
        <w:autoSpaceDN w:val="0"/>
        <w:adjustRightInd w:val="0"/>
        <w:spacing w:after="0" w:line="240" w:lineRule="auto"/>
        <w:rPr>
          <w:rFonts w:cstheme="minorHAnsi"/>
          <w:color w:val="000021"/>
          <w:sz w:val="20"/>
          <w:szCs w:val="20"/>
        </w:rPr>
      </w:pPr>
    </w:p>
    <w:p w14:paraId="288E88A0" w14:textId="433B7ED7" w:rsidR="00573F17" w:rsidRPr="004C63DE" w:rsidRDefault="00573F17" w:rsidP="00573F17">
      <w:pPr>
        <w:autoSpaceDE w:val="0"/>
        <w:autoSpaceDN w:val="0"/>
        <w:adjustRightInd w:val="0"/>
        <w:spacing w:after="0" w:line="240" w:lineRule="auto"/>
        <w:rPr>
          <w:rFonts w:cstheme="minorHAnsi"/>
          <w:color w:val="000021"/>
          <w:sz w:val="24"/>
          <w:szCs w:val="24"/>
        </w:rPr>
      </w:pPr>
      <w:r w:rsidRPr="004C63DE">
        <w:rPr>
          <w:rFonts w:cstheme="minorHAnsi"/>
          <w:color w:val="000021"/>
          <w:sz w:val="24"/>
          <w:szCs w:val="24"/>
        </w:rPr>
        <w:t>The role of the mentor</w:t>
      </w:r>
      <w:r w:rsidR="00363196" w:rsidRPr="004C63DE">
        <w:rPr>
          <w:rFonts w:cstheme="minorHAnsi"/>
          <w:color w:val="000021"/>
          <w:sz w:val="24"/>
          <w:szCs w:val="24"/>
        </w:rPr>
        <w:t xml:space="preserve"> </w:t>
      </w:r>
      <w:r w:rsidRPr="004C63DE">
        <w:rPr>
          <w:rFonts w:cstheme="minorHAnsi"/>
          <w:color w:val="000021"/>
          <w:sz w:val="24"/>
          <w:szCs w:val="24"/>
        </w:rPr>
        <w:t>is complex</w:t>
      </w:r>
      <w:r w:rsidR="00363196" w:rsidRPr="004C63DE">
        <w:rPr>
          <w:rFonts w:cstheme="minorHAnsi"/>
          <w:color w:val="000021"/>
          <w:sz w:val="24"/>
          <w:szCs w:val="24"/>
        </w:rPr>
        <w:t xml:space="preserve"> and will</w:t>
      </w:r>
      <w:r w:rsidRPr="004C63DE">
        <w:rPr>
          <w:rFonts w:cstheme="minorHAnsi"/>
          <w:color w:val="000021"/>
          <w:sz w:val="24"/>
          <w:szCs w:val="24"/>
        </w:rPr>
        <w:t xml:space="preserve"> </w:t>
      </w:r>
      <w:r w:rsidR="00363196" w:rsidRPr="004C63DE">
        <w:rPr>
          <w:rFonts w:cstheme="minorHAnsi"/>
          <w:color w:val="000021"/>
          <w:sz w:val="24"/>
          <w:szCs w:val="24"/>
        </w:rPr>
        <w:t>o</w:t>
      </w:r>
      <w:r w:rsidRPr="004C63DE">
        <w:rPr>
          <w:rFonts w:cstheme="minorHAnsi"/>
          <w:color w:val="000021"/>
          <w:sz w:val="24"/>
          <w:szCs w:val="24"/>
        </w:rPr>
        <w:t>ften have many facets</w:t>
      </w:r>
      <w:r w:rsidR="00363196" w:rsidRPr="004C63DE">
        <w:rPr>
          <w:rFonts w:cstheme="minorHAnsi"/>
          <w:color w:val="000021"/>
          <w:sz w:val="24"/>
          <w:szCs w:val="24"/>
        </w:rPr>
        <w:t xml:space="preserve">; </w:t>
      </w:r>
      <w:r w:rsidR="001D1BFB">
        <w:rPr>
          <w:rFonts w:cstheme="minorHAnsi"/>
          <w:color w:val="000021"/>
          <w:sz w:val="24"/>
          <w:szCs w:val="24"/>
        </w:rPr>
        <w:t>some of these are</w:t>
      </w:r>
      <w:r w:rsidR="00363196" w:rsidRPr="004C63DE">
        <w:rPr>
          <w:rFonts w:cstheme="minorHAnsi"/>
          <w:color w:val="000021"/>
          <w:sz w:val="24"/>
          <w:szCs w:val="24"/>
        </w:rPr>
        <w:t xml:space="preserve"> </w:t>
      </w:r>
      <w:r w:rsidRPr="004C63DE">
        <w:rPr>
          <w:rFonts w:cstheme="minorHAnsi"/>
          <w:color w:val="000021"/>
          <w:sz w:val="24"/>
          <w:szCs w:val="24"/>
        </w:rPr>
        <w:t>presented below:</w:t>
      </w:r>
    </w:p>
    <w:p w14:paraId="7FA9878D" w14:textId="77777777" w:rsidR="00363196" w:rsidRPr="004C63DE" w:rsidRDefault="00363196" w:rsidP="00573F17">
      <w:pPr>
        <w:autoSpaceDE w:val="0"/>
        <w:autoSpaceDN w:val="0"/>
        <w:adjustRightInd w:val="0"/>
        <w:spacing w:after="0" w:line="240" w:lineRule="auto"/>
        <w:rPr>
          <w:rFonts w:cstheme="minorHAnsi"/>
          <w:color w:val="000021"/>
          <w:sz w:val="24"/>
          <w:szCs w:val="24"/>
        </w:rPr>
      </w:pPr>
    </w:p>
    <w:p w14:paraId="7F1C3D46" w14:textId="40C01461" w:rsidR="00573F17" w:rsidRPr="004C63DE" w:rsidRDefault="00573F17" w:rsidP="00573F17">
      <w:pPr>
        <w:autoSpaceDE w:val="0"/>
        <w:autoSpaceDN w:val="0"/>
        <w:adjustRightInd w:val="0"/>
        <w:spacing w:after="0" w:line="240" w:lineRule="auto"/>
        <w:ind w:left="720"/>
        <w:rPr>
          <w:rFonts w:cstheme="minorHAnsi"/>
          <w:color w:val="000021"/>
          <w:sz w:val="24"/>
          <w:szCs w:val="24"/>
        </w:rPr>
      </w:pPr>
      <w:r w:rsidRPr="004C63DE">
        <w:rPr>
          <w:rFonts w:cstheme="minorHAnsi"/>
          <w:color w:val="000021"/>
          <w:sz w:val="24"/>
          <w:szCs w:val="24"/>
        </w:rPr>
        <w:t>• Guide, evaluate, demonstrate, act as a role model</w:t>
      </w:r>
      <w:r w:rsidR="00363196" w:rsidRPr="004C63DE">
        <w:rPr>
          <w:rFonts w:cstheme="minorHAnsi"/>
          <w:color w:val="000021"/>
          <w:sz w:val="24"/>
          <w:szCs w:val="24"/>
        </w:rPr>
        <w:t>.</w:t>
      </w:r>
    </w:p>
    <w:p w14:paraId="79679223" w14:textId="23DA9E50" w:rsidR="00573F17" w:rsidRPr="004C63DE" w:rsidRDefault="00573F17" w:rsidP="00573F17">
      <w:pPr>
        <w:autoSpaceDE w:val="0"/>
        <w:autoSpaceDN w:val="0"/>
        <w:adjustRightInd w:val="0"/>
        <w:spacing w:after="0" w:line="240" w:lineRule="auto"/>
        <w:ind w:left="720"/>
        <w:rPr>
          <w:rFonts w:cstheme="minorHAnsi"/>
          <w:color w:val="000021"/>
          <w:sz w:val="24"/>
          <w:szCs w:val="24"/>
        </w:rPr>
      </w:pPr>
      <w:r w:rsidRPr="004C63DE">
        <w:rPr>
          <w:rFonts w:cstheme="minorHAnsi"/>
          <w:color w:val="000021"/>
          <w:sz w:val="24"/>
          <w:szCs w:val="24"/>
        </w:rPr>
        <w:t>• Counsel, advise, empower</w:t>
      </w:r>
      <w:r w:rsidR="00363196" w:rsidRPr="004C63DE">
        <w:rPr>
          <w:rFonts w:cstheme="minorHAnsi"/>
          <w:color w:val="000021"/>
          <w:sz w:val="24"/>
          <w:szCs w:val="24"/>
        </w:rPr>
        <w:t>.</w:t>
      </w:r>
    </w:p>
    <w:p w14:paraId="155E39EF" w14:textId="14F82B12" w:rsidR="00573F17" w:rsidRPr="004C63DE" w:rsidRDefault="00573F17" w:rsidP="00573F17">
      <w:pPr>
        <w:autoSpaceDE w:val="0"/>
        <w:autoSpaceDN w:val="0"/>
        <w:adjustRightInd w:val="0"/>
        <w:spacing w:after="0" w:line="240" w:lineRule="auto"/>
        <w:ind w:left="720"/>
        <w:rPr>
          <w:rFonts w:cstheme="minorHAnsi"/>
          <w:color w:val="000021"/>
          <w:sz w:val="24"/>
          <w:szCs w:val="24"/>
        </w:rPr>
      </w:pPr>
      <w:r w:rsidRPr="004C63DE">
        <w:rPr>
          <w:rFonts w:cstheme="minorHAnsi"/>
          <w:color w:val="000021"/>
          <w:sz w:val="24"/>
          <w:szCs w:val="24"/>
        </w:rPr>
        <w:t>• Nurture, encourage growth, challenge</w:t>
      </w:r>
      <w:r w:rsidR="00363196" w:rsidRPr="004C63DE">
        <w:rPr>
          <w:rFonts w:cstheme="minorHAnsi"/>
          <w:color w:val="000021"/>
          <w:sz w:val="24"/>
          <w:szCs w:val="24"/>
        </w:rPr>
        <w:t>.</w:t>
      </w:r>
    </w:p>
    <w:p w14:paraId="5AE14AFB" w14:textId="0F991A5F" w:rsidR="00573F17" w:rsidRPr="004C63DE" w:rsidRDefault="00573F17" w:rsidP="00573F17">
      <w:pPr>
        <w:autoSpaceDE w:val="0"/>
        <w:autoSpaceDN w:val="0"/>
        <w:adjustRightInd w:val="0"/>
        <w:spacing w:after="0" w:line="240" w:lineRule="auto"/>
        <w:ind w:left="720"/>
        <w:rPr>
          <w:rFonts w:cstheme="minorHAnsi"/>
          <w:color w:val="000021"/>
          <w:sz w:val="24"/>
          <w:szCs w:val="24"/>
        </w:rPr>
      </w:pPr>
      <w:r w:rsidRPr="004C63DE">
        <w:rPr>
          <w:rFonts w:cstheme="minorHAnsi"/>
          <w:color w:val="000021"/>
          <w:sz w:val="24"/>
          <w:szCs w:val="24"/>
        </w:rPr>
        <w:t>• Protect, support, sponsor, advocate</w:t>
      </w:r>
      <w:r w:rsidR="00363196" w:rsidRPr="004C63DE">
        <w:rPr>
          <w:rFonts w:cstheme="minorHAnsi"/>
          <w:color w:val="000021"/>
          <w:sz w:val="24"/>
          <w:szCs w:val="24"/>
        </w:rPr>
        <w:t>.</w:t>
      </w:r>
    </w:p>
    <w:p w14:paraId="224984B6" w14:textId="77777777" w:rsidR="00363196" w:rsidRPr="004C63DE" w:rsidRDefault="00363196" w:rsidP="00573F17">
      <w:pPr>
        <w:autoSpaceDE w:val="0"/>
        <w:autoSpaceDN w:val="0"/>
        <w:adjustRightInd w:val="0"/>
        <w:spacing w:after="0" w:line="240" w:lineRule="auto"/>
        <w:rPr>
          <w:rFonts w:cstheme="minorHAnsi"/>
          <w:color w:val="000021"/>
          <w:sz w:val="24"/>
          <w:szCs w:val="24"/>
        </w:rPr>
      </w:pPr>
    </w:p>
    <w:p w14:paraId="5FE21E6A" w14:textId="386F2139" w:rsidR="001D1BFB" w:rsidRPr="003D5969" w:rsidRDefault="001D1BFB" w:rsidP="001D1BFB">
      <w:pPr>
        <w:autoSpaceDE w:val="0"/>
        <w:autoSpaceDN w:val="0"/>
        <w:adjustRightInd w:val="0"/>
        <w:spacing w:after="0" w:line="240" w:lineRule="auto"/>
        <w:rPr>
          <w:rFonts w:cstheme="minorHAnsi"/>
          <w:color w:val="000021"/>
          <w:sz w:val="24"/>
          <w:szCs w:val="24"/>
        </w:rPr>
      </w:pPr>
      <w:r w:rsidRPr="003D5969">
        <w:rPr>
          <w:rFonts w:cstheme="minorHAnsi"/>
          <w:color w:val="000021"/>
          <w:sz w:val="24"/>
          <w:szCs w:val="24"/>
        </w:rPr>
        <w:t>Every pair will have its own dynamics and approaches. Below are two examples</w:t>
      </w:r>
      <w:r w:rsidR="00D223EC">
        <w:rPr>
          <w:rFonts w:cstheme="minorHAnsi"/>
          <w:color w:val="000021"/>
          <w:sz w:val="24"/>
          <w:szCs w:val="24"/>
        </w:rPr>
        <w:t>:</w:t>
      </w:r>
    </w:p>
    <w:p w14:paraId="00B5AF63" w14:textId="77777777" w:rsidR="001D1BFB" w:rsidRPr="003D5969" w:rsidRDefault="001D1BFB" w:rsidP="001D1BFB">
      <w:pPr>
        <w:autoSpaceDE w:val="0"/>
        <w:autoSpaceDN w:val="0"/>
        <w:adjustRightInd w:val="0"/>
        <w:spacing w:after="0" w:line="240" w:lineRule="auto"/>
        <w:rPr>
          <w:rFonts w:cstheme="minorHAnsi"/>
          <w:color w:val="000021"/>
          <w:sz w:val="24"/>
          <w:szCs w:val="24"/>
        </w:rPr>
      </w:pPr>
    </w:p>
    <w:p w14:paraId="55162B80" w14:textId="77777777" w:rsidR="001D1BFB" w:rsidRPr="003D5969" w:rsidRDefault="001D1BFB" w:rsidP="001D1BFB">
      <w:pPr>
        <w:autoSpaceDE w:val="0"/>
        <w:autoSpaceDN w:val="0"/>
        <w:adjustRightInd w:val="0"/>
        <w:spacing w:after="0" w:line="240" w:lineRule="auto"/>
        <w:ind w:left="720"/>
        <w:rPr>
          <w:rFonts w:cstheme="minorHAnsi"/>
          <w:color w:val="000021"/>
          <w:sz w:val="24"/>
          <w:szCs w:val="24"/>
          <w:u w:val="single"/>
        </w:rPr>
      </w:pPr>
      <w:r w:rsidRPr="003D5969">
        <w:rPr>
          <w:rFonts w:cstheme="minorHAnsi"/>
          <w:color w:val="000021"/>
          <w:sz w:val="24"/>
          <w:szCs w:val="24"/>
          <w:u w:val="single"/>
        </w:rPr>
        <w:t>Issue-focussed approach:</w:t>
      </w:r>
    </w:p>
    <w:p w14:paraId="4E8FB2BB" w14:textId="77777777" w:rsidR="001D1BFB" w:rsidRPr="003D5969" w:rsidRDefault="001D1BFB" w:rsidP="001D1BFB">
      <w:pPr>
        <w:autoSpaceDE w:val="0"/>
        <w:autoSpaceDN w:val="0"/>
        <w:adjustRightInd w:val="0"/>
        <w:spacing w:after="0" w:line="240" w:lineRule="auto"/>
        <w:ind w:left="720"/>
        <w:rPr>
          <w:rFonts w:cstheme="minorHAnsi"/>
          <w:color w:val="000021"/>
          <w:sz w:val="24"/>
          <w:szCs w:val="24"/>
        </w:rPr>
      </w:pPr>
      <w:r w:rsidRPr="003D5969">
        <w:rPr>
          <w:rFonts w:cstheme="minorHAnsi"/>
          <w:color w:val="000021"/>
          <w:sz w:val="24"/>
          <w:szCs w:val="24"/>
        </w:rPr>
        <w:t>The mentee may begin by identifying and analysing the problem, and the mentor probes the understanding of the complexities involved. The mentor can then challenge their mentee to use a different perspective and to redefine the problem in a different way, which may make it easier for them to tackle. Thus, in such a case, respective tasks would be as follows:</w:t>
      </w:r>
    </w:p>
    <w:p w14:paraId="79C87E15" w14:textId="77777777" w:rsidR="001D1BFB" w:rsidRPr="00BF4A9A" w:rsidRDefault="001D1BFB" w:rsidP="001D1BFB">
      <w:pPr>
        <w:autoSpaceDE w:val="0"/>
        <w:autoSpaceDN w:val="0"/>
        <w:adjustRightInd w:val="0"/>
        <w:spacing w:after="0" w:line="240" w:lineRule="auto"/>
        <w:rPr>
          <w:rFonts w:cstheme="minorHAnsi"/>
          <w:b/>
          <w:bCs/>
          <w:color w:val="000021"/>
          <w:sz w:val="24"/>
          <w:szCs w:val="24"/>
        </w:rPr>
      </w:pPr>
    </w:p>
    <w:p w14:paraId="1B99D6C7" w14:textId="77777777" w:rsidR="001D1BFB" w:rsidRPr="00BF4A9A" w:rsidRDefault="001D1BFB" w:rsidP="001D1BFB">
      <w:pPr>
        <w:autoSpaceDE w:val="0"/>
        <w:autoSpaceDN w:val="0"/>
        <w:adjustRightInd w:val="0"/>
        <w:spacing w:after="0" w:line="240" w:lineRule="auto"/>
        <w:ind w:left="1440"/>
        <w:rPr>
          <w:rFonts w:cstheme="minorHAnsi"/>
          <w:b/>
          <w:bCs/>
          <w:color w:val="000021"/>
          <w:sz w:val="24"/>
          <w:szCs w:val="24"/>
        </w:rPr>
      </w:pPr>
      <w:r w:rsidRPr="00BF4A9A">
        <w:rPr>
          <w:rFonts w:cstheme="minorHAnsi"/>
          <w:b/>
          <w:bCs/>
          <w:color w:val="000021"/>
          <w:sz w:val="24"/>
          <w:szCs w:val="24"/>
        </w:rPr>
        <w:t>The Mentee’s task</w:t>
      </w:r>
      <w:r>
        <w:rPr>
          <w:rFonts w:cstheme="minorHAnsi"/>
          <w:b/>
          <w:bCs/>
          <w:color w:val="000021"/>
          <w:sz w:val="24"/>
          <w:szCs w:val="24"/>
        </w:rPr>
        <w:t>s</w:t>
      </w:r>
    </w:p>
    <w:p w14:paraId="77D1608A" w14:textId="43979C9E" w:rsidR="001D1BFB" w:rsidRPr="001D1BFB" w:rsidRDefault="001D1BFB" w:rsidP="001D1BFB">
      <w:pPr>
        <w:pStyle w:val="ListParagraph"/>
        <w:numPr>
          <w:ilvl w:val="0"/>
          <w:numId w:val="1"/>
        </w:numPr>
        <w:autoSpaceDE w:val="0"/>
        <w:autoSpaceDN w:val="0"/>
        <w:adjustRightInd w:val="0"/>
        <w:spacing w:after="0" w:line="240" w:lineRule="auto"/>
        <w:ind w:left="2160"/>
        <w:rPr>
          <w:rFonts w:cstheme="minorHAnsi"/>
          <w:color w:val="000021"/>
          <w:sz w:val="24"/>
          <w:szCs w:val="24"/>
        </w:rPr>
      </w:pPr>
      <w:r w:rsidRPr="001D1BFB">
        <w:rPr>
          <w:rFonts w:cstheme="minorHAnsi"/>
          <w:color w:val="000021"/>
          <w:sz w:val="24"/>
          <w:szCs w:val="24"/>
        </w:rPr>
        <w:t>Defining the problem</w:t>
      </w:r>
    </w:p>
    <w:p w14:paraId="36717C94" w14:textId="71E3E12C" w:rsidR="001D1BFB" w:rsidRPr="001D1BFB" w:rsidRDefault="001D1BFB" w:rsidP="001D1BFB">
      <w:pPr>
        <w:pStyle w:val="ListParagraph"/>
        <w:numPr>
          <w:ilvl w:val="0"/>
          <w:numId w:val="1"/>
        </w:numPr>
        <w:autoSpaceDE w:val="0"/>
        <w:autoSpaceDN w:val="0"/>
        <w:adjustRightInd w:val="0"/>
        <w:spacing w:after="0" w:line="240" w:lineRule="auto"/>
        <w:ind w:left="2160"/>
        <w:rPr>
          <w:rFonts w:cstheme="minorHAnsi"/>
          <w:color w:val="000021"/>
          <w:sz w:val="24"/>
          <w:szCs w:val="24"/>
        </w:rPr>
      </w:pPr>
      <w:r w:rsidRPr="001D1BFB">
        <w:rPr>
          <w:rFonts w:cstheme="minorHAnsi"/>
          <w:color w:val="000021"/>
          <w:sz w:val="24"/>
          <w:szCs w:val="24"/>
        </w:rPr>
        <w:t>Redefining the problem</w:t>
      </w:r>
    </w:p>
    <w:p w14:paraId="3AC509B7" w14:textId="06442469" w:rsidR="001D1BFB" w:rsidRPr="001D1BFB" w:rsidRDefault="001D1BFB" w:rsidP="001D1BFB">
      <w:pPr>
        <w:pStyle w:val="ListParagraph"/>
        <w:numPr>
          <w:ilvl w:val="0"/>
          <w:numId w:val="1"/>
        </w:numPr>
        <w:autoSpaceDE w:val="0"/>
        <w:autoSpaceDN w:val="0"/>
        <w:adjustRightInd w:val="0"/>
        <w:spacing w:after="0" w:line="240" w:lineRule="auto"/>
        <w:ind w:left="2160"/>
        <w:rPr>
          <w:rFonts w:cstheme="minorHAnsi"/>
          <w:color w:val="000021"/>
          <w:sz w:val="24"/>
          <w:szCs w:val="24"/>
        </w:rPr>
      </w:pPr>
      <w:r w:rsidRPr="001D1BFB">
        <w:rPr>
          <w:rFonts w:cstheme="minorHAnsi"/>
          <w:color w:val="000021"/>
          <w:sz w:val="24"/>
          <w:szCs w:val="24"/>
        </w:rPr>
        <w:t>Managing the problem</w:t>
      </w:r>
    </w:p>
    <w:p w14:paraId="3412840D" w14:textId="77777777" w:rsidR="001D1BFB" w:rsidRPr="00BF4A9A" w:rsidRDefault="001D1BFB" w:rsidP="001D1BFB">
      <w:pPr>
        <w:autoSpaceDE w:val="0"/>
        <w:autoSpaceDN w:val="0"/>
        <w:adjustRightInd w:val="0"/>
        <w:spacing w:after="0" w:line="240" w:lineRule="auto"/>
        <w:ind w:left="3600"/>
        <w:rPr>
          <w:rFonts w:cstheme="minorHAnsi"/>
          <w:color w:val="000021"/>
          <w:sz w:val="24"/>
          <w:szCs w:val="24"/>
        </w:rPr>
      </w:pPr>
    </w:p>
    <w:p w14:paraId="4560C701" w14:textId="77777777" w:rsidR="001D1BFB" w:rsidRPr="001D1BFB" w:rsidRDefault="001D1BFB" w:rsidP="001D1BFB">
      <w:pPr>
        <w:autoSpaceDE w:val="0"/>
        <w:autoSpaceDN w:val="0"/>
        <w:adjustRightInd w:val="0"/>
        <w:spacing w:after="0" w:line="240" w:lineRule="auto"/>
        <w:ind w:left="720" w:firstLine="720"/>
        <w:rPr>
          <w:rFonts w:cstheme="minorHAnsi"/>
          <w:b/>
          <w:bCs/>
          <w:color w:val="000021"/>
          <w:sz w:val="24"/>
          <w:szCs w:val="24"/>
        </w:rPr>
      </w:pPr>
      <w:r w:rsidRPr="001D1BFB">
        <w:rPr>
          <w:rFonts w:cstheme="minorHAnsi"/>
          <w:b/>
          <w:bCs/>
          <w:color w:val="000021"/>
          <w:sz w:val="24"/>
          <w:szCs w:val="24"/>
        </w:rPr>
        <w:t>The Mentor’s tasks</w:t>
      </w:r>
    </w:p>
    <w:p w14:paraId="2CBF5ADD" w14:textId="4C48BECB" w:rsidR="001D1BFB" w:rsidRPr="001D1BFB" w:rsidRDefault="001D1BFB" w:rsidP="001D1BFB">
      <w:pPr>
        <w:pStyle w:val="ListParagraph"/>
        <w:numPr>
          <w:ilvl w:val="0"/>
          <w:numId w:val="1"/>
        </w:numPr>
        <w:autoSpaceDE w:val="0"/>
        <w:autoSpaceDN w:val="0"/>
        <w:adjustRightInd w:val="0"/>
        <w:spacing w:after="0" w:line="240" w:lineRule="auto"/>
        <w:ind w:left="2160"/>
        <w:rPr>
          <w:rFonts w:cstheme="minorHAnsi"/>
          <w:color w:val="000021"/>
          <w:sz w:val="24"/>
          <w:szCs w:val="24"/>
        </w:rPr>
      </w:pPr>
      <w:r w:rsidRPr="001D1BFB">
        <w:rPr>
          <w:rFonts w:cstheme="minorHAnsi"/>
          <w:color w:val="000021"/>
          <w:sz w:val="24"/>
          <w:szCs w:val="24"/>
        </w:rPr>
        <w:t>Understanding</w:t>
      </w:r>
    </w:p>
    <w:p w14:paraId="440DA089" w14:textId="609BB152" w:rsidR="001D1BFB" w:rsidRPr="001D1BFB" w:rsidRDefault="001D1BFB" w:rsidP="001D1BFB">
      <w:pPr>
        <w:pStyle w:val="ListParagraph"/>
        <w:numPr>
          <w:ilvl w:val="0"/>
          <w:numId w:val="1"/>
        </w:numPr>
        <w:autoSpaceDE w:val="0"/>
        <w:autoSpaceDN w:val="0"/>
        <w:adjustRightInd w:val="0"/>
        <w:spacing w:after="0" w:line="240" w:lineRule="auto"/>
        <w:ind w:left="2160"/>
        <w:rPr>
          <w:rFonts w:cstheme="minorHAnsi"/>
          <w:color w:val="000021"/>
          <w:sz w:val="24"/>
          <w:szCs w:val="24"/>
        </w:rPr>
      </w:pPr>
      <w:r w:rsidRPr="001D1BFB">
        <w:rPr>
          <w:rFonts w:cstheme="minorHAnsi"/>
          <w:color w:val="000021"/>
          <w:sz w:val="24"/>
          <w:szCs w:val="24"/>
        </w:rPr>
        <w:t>Challenging</w:t>
      </w:r>
    </w:p>
    <w:p w14:paraId="59D46FD9" w14:textId="61C62CFC" w:rsidR="001D1BFB" w:rsidRPr="001D1BFB" w:rsidRDefault="001D1BFB" w:rsidP="001D1BFB">
      <w:pPr>
        <w:pStyle w:val="ListParagraph"/>
        <w:numPr>
          <w:ilvl w:val="0"/>
          <w:numId w:val="1"/>
        </w:numPr>
        <w:autoSpaceDE w:val="0"/>
        <w:autoSpaceDN w:val="0"/>
        <w:adjustRightInd w:val="0"/>
        <w:spacing w:after="0" w:line="240" w:lineRule="auto"/>
        <w:ind w:left="2160"/>
        <w:rPr>
          <w:rFonts w:cstheme="minorHAnsi"/>
          <w:color w:val="000021"/>
          <w:sz w:val="24"/>
          <w:szCs w:val="24"/>
        </w:rPr>
      </w:pPr>
      <w:r w:rsidRPr="001D1BFB">
        <w:rPr>
          <w:rFonts w:cstheme="minorHAnsi"/>
          <w:color w:val="000021"/>
          <w:sz w:val="24"/>
          <w:szCs w:val="24"/>
        </w:rPr>
        <w:t>Supporting</w:t>
      </w:r>
    </w:p>
    <w:p w14:paraId="45D3CDFE" w14:textId="77777777" w:rsidR="001D1BFB" w:rsidRPr="00BF4A9A" w:rsidRDefault="001D1BFB" w:rsidP="001D1BFB">
      <w:pPr>
        <w:autoSpaceDE w:val="0"/>
        <w:autoSpaceDN w:val="0"/>
        <w:adjustRightInd w:val="0"/>
        <w:spacing w:after="0" w:line="240" w:lineRule="auto"/>
        <w:rPr>
          <w:rFonts w:cstheme="minorHAnsi"/>
          <w:color w:val="000021"/>
          <w:sz w:val="24"/>
          <w:szCs w:val="24"/>
        </w:rPr>
      </w:pPr>
    </w:p>
    <w:p w14:paraId="69927445" w14:textId="77777777" w:rsidR="001D1BFB" w:rsidRPr="003D5969" w:rsidRDefault="001D1BFB" w:rsidP="001D1BFB">
      <w:pPr>
        <w:autoSpaceDE w:val="0"/>
        <w:autoSpaceDN w:val="0"/>
        <w:adjustRightInd w:val="0"/>
        <w:spacing w:after="0" w:line="240" w:lineRule="auto"/>
        <w:rPr>
          <w:rFonts w:cstheme="minorHAnsi"/>
          <w:color w:val="000021"/>
          <w:sz w:val="24"/>
          <w:szCs w:val="24"/>
          <w:u w:val="single"/>
        </w:rPr>
      </w:pPr>
      <w:r>
        <w:rPr>
          <w:rFonts w:cstheme="minorHAnsi"/>
          <w:color w:val="000021"/>
          <w:sz w:val="24"/>
          <w:szCs w:val="24"/>
        </w:rPr>
        <w:tab/>
      </w:r>
      <w:r>
        <w:rPr>
          <w:rFonts w:cstheme="minorHAnsi"/>
          <w:color w:val="000021"/>
          <w:sz w:val="24"/>
          <w:szCs w:val="24"/>
          <w:u w:val="single"/>
        </w:rPr>
        <w:t>Knowledge and experience-based</w:t>
      </w:r>
      <w:r w:rsidRPr="003D5969">
        <w:rPr>
          <w:rFonts w:cstheme="minorHAnsi"/>
          <w:color w:val="000021"/>
          <w:sz w:val="24"/>
          <w:szCs w:val="24"/>
          <w:u w:val="single"/>
        </w:rPr>
        <w:t xml:space="preserve"> approach:</w:t>
      </w:r>
    </w:p>
    <w:p w14:paraId="32836398" w14:textId="77777777" w:rsidR="001D1BFB" w:rsidRPr="00BF4A9A" w:rsidRDefault="001D1BFB" w:rsidP="001D1BFB">
      <w:pPr>
        <w:autoSpaceDE w:val="0"/>
        <w:autoSpaceDN w:val="0"/>
        <w:adjustRightInd w:val="0"/>
        <w:spacing w:after="0" w:line="240" w:lineRule="auto"/>
        <w:ind w:left="720"/>
        <w:rPr>
          <w:rFonts w:cstheme="minorHAnsi"/>
          <w:color w:val="000021"/>
          <w:sz w:val="24"/>
          <w:szCs w:val="24"/>
        </w:rPr>
      </w:pPr>
      <w:r>
        <w:rPr>
          <w:rFonts w:cstheme="minorHAnsi"/>
          <w:color w:val="000021"/>
          <w:sz w:val="24"/>
          <w:szCs w:val="24"/>
        </w:rPr>
        <w:t>The mentee may expect</w:t>
      </w:r>
      <w:r w:rsidRPr="00BF4A9A">
        <w:rPr>
          <w:rFonts w:cstheme="minorHAnsi"/>
          <w:color w:val="000021"/>
          <w:sz w:val="24"/>
          <w:szCs w:val="24"/>
        </w:rPr>
        <w:t xml:space="preserve"> the mentor to contribute the expertise of a master craftsman or an experienced professional</w:t>
      </w:r>
      <w:r>
        <w:rPr>
          <w:rFonts w:cstheme="minorHAnsi"/>
          <w:color w:val="000021"/>
          <w:sz w:val="24"/>
          <w:szCs w:val="24"/>
        </w:rPr>
        <w:t>;</w:t>
      </w:r>
      <w:r w:rsidRPr="00BF4A9A">
        <w:rPr>
          <w:rFonts w:cstheme="minorHAnsi"/>
          <w:color w:val="000021"/>
          <w:sz w:val="24"/>
          <w:szCs w:val="24"/>
        </w:rPr>
        <w:t xml:space="preserve"> </w:t>
      </w:r>
      <w:r>
        <w:rPr>
          <w:rFonts w:cstheme="minorHAnsi"/>
          <w:color w:val="000021"/>
          <w:sz w:val="24"/>
          <w:szCs w:val="24"/>
        </w:rPr>
        <w:t>h</w:t>
      </w:r>
      <w:r w:rsidRPr="00BF4A9A">
        <w:rPr>
          <w:rFonts w:cstheme="minorHAnsi"/>
          <w:color w:val="000021"/>
          <w:sz w:val="24"/>
          <w:szCs w:val="24"/>
        </w:rPr>
        <w:t xml:space="preserve">owever, the relationship is not primarily a showcase for the mentor’s </w:t>
      </w:r>
      <w:proofErr w:type="gramStart"/>
      <w:r w:rsidRPr="00BF4A9A">
        <w:rPr>
          <w:rFonts w:cstheme="minorHAnsi"/>
          <w:color w:val="000021"/>
          <w:sz w:val="24"/>
          <w:szCs w:val="24"/>
        </w:rPr>
        <w:t>abilities</w:t>
      </w:r>
      <w:proofErr w:type="gramEnd"/>
      <w:r>
        <w:rPr>
          <w:rFonts w:cstheme="minorHAnsi"/>
          <w:color w:val="000021"/>
          <w:sz w:val="24"/>
          <w:szCs w:val="24"/>
        </w:rPr>
        <w:t xml:space="preserve"> and s/he </w:t>
      </w:r>
      <w:r w:rsidRPr="00BF4A9A">
        <w:rPr>
          <w:rFonts w:cstheme="minorHAnsi"/>
          <w:color w:val="000021"/>
          <w:sz w:val="24"/>
          <w:szCs w:val="24"/>
        </w:rPr>
        <w:t>has the task of eliciting the best from their mentee. This can be done by giving confidence and encouragement as well as demonstrating practice.</w:t>
      </w:r>
    </w:p>
    <w:p w14:paraId="7590809A" w14:textId="77777777" w:rsidR="001D1BFB" w:rsidRPr="00BF4A9A" w:rsidRDefault="001D1BFB" w:rsidP="001D1BFB">
      <w:pPr>
        <w:autoSpaceDE w:val="0"/>
        <w:autoSpaceDN w:val="0"/>
        <w:adjustRightInd w:val="0"/>
        <w:spacing w:after="0" w:line="240" w:lineRule="auto"/>
        <w:ind w:left="720"/>
        <w:rPr>
          <w:rFonts w:cstheme="minorHAnsi"/>
          <w:b/>
          <w:bCs/>
          <w:color w:val="000021"/>
          <w:sz w:val="24"/>
          <w:szCs w:val="24"/>
        </w:rPr>
      </w:pPr>
    </w:p>
    <w:p w14:paraId="43A2919A" w14:textId="77777777" w:rsidR="001D1BFB" w:rsidRPr="00BF4A9A" w:rsidRDefault="001D1BFB" w:rsidP="001D1BFB">
      <w:pPr>
        <w:autoSpaceDE w:val="0"/>
        <w:autoSpaceDN w:val="0"/>
        <w:adjustRightInd w:val="0"/>
        <w:spacing w:after="0" w:line="240" w:lineRule="auto"/>
        <w:ind w:left="1440"/>
        <w:rPr>
          <w:rFonts w:cstheme="minorHAnsi"/>
          <w:b/>
          <w:bCs/>
          <w:color w:val="000021"/>
          <w:sz w:val="24"/>
          <w:szCs w:val="24"/>
        </w:rPr>
      </w:pPr>
      <w:r w:rsidRPr="00BF4A9A">
        <w:rPr>
          <w:rFonts w:cstheme="minorHAnsi"/>
          <w:b/>
          <w:bCs/>
          <w:color w:val="000021"/>
          <w:sz w:val="24"/>
          <w:szCs w:val="24"/>
        </w:rPr>
        <w:t>The Mentor puts in</w:t>
      </w:r>
    </w:p>
    <w:p w14:paraId="4EB88BF3" w14:textId="77777777" w:rsidR="001D1BFB" w:rsidRPr="00BF4A9A" w:rsidRDefault="001D1BFB" w:rsidP="001D1BFB">
      <w:pPr>
        <w:autoSpaceDE w:val="0"/>
        <w:autoSpaceDN w:val="0"/>
        <w:adjustRightInd w:val="0"/>
        <w:spacing w:after="0" w:line="240" w:lineRule="auto"/>
        <w:ind w:left="2160"/>
        <w:rPr>
          <w:rFonts w:cstheme="minorHAnsi"/>
          <w:color w:val="000021"/>
          <w:sz w:val="24"/>
          <w:szCs w:val="24"/>
        </w:rPr>
      </w:pPr>
      <w:r w:rsidRPr="00BF4A9A">
        <w:rPr>
          <w:rFonts w:cstheme="minorHAnsi"/>
          <w:color w:val="000021"/>
          <w:sz w:val="24"/>
          <w:szCs w:val="24"/>
        </w:rPr>
        <w:t>• Skills</w:t>
      </w:r>
    </w:p>
    <w:p w14:paraId="18DDBC4D" w14:textId="77777777" w:rsidR="001D1BFB" w:rsidRPr="00BF4A9A" w:rsidRDefault="001D1BFB" w:rsidP="001D1BFB">
      <w:pPr>
        <w:autoSpaceDE w:val="0"/>
        <w:autoSpaceDN w:val="0"/>
        <w:adjustRightInd w:val="0"/>
        <w:spacing w:after="0" w:line="240" w:lineRule="auto"/>
        <w:ind w:left="2160"/>
        <w:rPr>
          <w:rFonts w:cstheme="minorHAnsi"/>
          <w:color w:val="000021"/>
          <w:sz w:val="24"/>
          <w:szCs w:val="24"/>
        </w:rPr>
      </w:pPr>
      <w:r w:rsidRPr="00BF4A9A">
        <w:rPr>
          <w:rFonts w:cstheme="minorHAnsi"/>
          <w:color w:val="000021"/>
          <w:sz w:val="24"/>
          <w:szCs w:val="24"/>
        </w:rPr>
        <w:t>• Knowledge</w:t>
      </w:r>
    </w:p>
    <w:p w14:paraId="0D8D9358" w14:textId="77777777" w:rsidR="001D1BFB" w:rsidRDefault="001D1BFB" w:rsidP="001D1BFB">
      <w:pPr>
        <w:autoSpaceDE w:val="0"/>
        <w:autoSpaceDN w:val="0"/>
        <w:adjustRightInd w:val="0"/>
        <w:spacing w:after="0" w:line="240" w:lineRule="auto"/>
        <w:ind w:left="2160"/>
        <w:rPr>
          <w:rFonts w:cstheme="minorHAnsi"/>
          <w:color w:val="000021"/>
          <w:sz w:val="24"/>
          <w:szCs w:val="24"/>
        </w:rPr>
      </w:pPr>
      <w:r w:rsidRPr="00BF4A9A">
        <w:rPr>
          <w:rFonts w:cstheme="minorHAnsi"/>
          <w:color w:val="000021"/>
          <w:sz w:val="24"/>
          <w:szCs w:val="24"/>
        </w:rPr>
        <w:t>• Experience</w:t>
      </w:r>
    </w:p>
    <w:p w14:paraId="0B5A4162" w14:textId="77777777" w:rsidR="001D1BFB" w:rsidRPr="00BF4A9A" w:rsidRDefault="001D1BFB" w:rsidP="001D1BFB">
      <w:pPr>
        <w:autoSpaceDE w:val="0"/>
        <w:autoSpaceDN w:val="0"/>
        <w:adjustRightInd w:val="0"/>
        <w:spacing w:after="0" w:line="240" w:lineRule="auto"/>
        <w:ind w:left="2160"/>
        <w:rPr>
          <w:rFonts w:cstheme="minorHAnsi"/>
          <w:color w:val="000021"/>
          <w:sz w:val="24"/>
          <w:szCs w:val="24"/>
        </w:rPr>
      </w:pPr>
    </w:p>
    <w:p w14:paraId="208AF8BD" w14:textId="77777777" w:rsidR="001D1BFB" w:rsidRPr="00BF4A9A" w:rsidRDefault="001D1BFB" w:rsidP="001D1BFB">
      <w:pPr>
        <w:autoSpaceDE w:val="0"/>
        <w:autoSpaceDN w:val="0"/>
        <w:adjustRightInd w:val="0"/>
        <w:spacing w:after="0" w:line="240" w:lineRule="auto"/>
        <w:ind w:left="1440"/>
        <w:rPr>
          <w:rFonts w:cstheme="minorHAnsi"/>
          <w:b/>
          <w:bCs/>
          <w:color w:val="000021"/>
          <w:sz w:val="24"/>
          <w:szCs w:val="24"/>
        </w:rPr>
      </w:pPr>
      <w:r w:rsidRPr="00BF4A9A">
        <w:rPr>
          <w:rFonts w:cstheme="minorHAnsi"/>
          <w:b/>
          <w:bCs/>
          <w:color w:val="000021"/>
          <w:sz w:val="24"/>
          <w:szCs w:val="24"/>
        </w:rPr>
        <w:t xml:space="preserve">The </w:t>
      </w:r>
      <w:r>
        <w:rPr>
          <w:rFonts w:cstheme="minorHAnsi"/>
          <w:b/>
          <w:bCs/>
          <w:color w:val="000021"/>
          <w:sz w:val="24"/>
          <w:szCs w:val="24"/>
        </w:rPr>
        <w:t>Mentee</w:t>
      </w:r>
      <w:r w:rsidRPr="00BF4A9A">
        <w:rPr>
          <w:rFonts w:cstheme="minorHAnsi"/>
          <w:b/>
          <w:bCs/>
          <w:color w:val="000021"/>
          <w:sz w:val="24"/>
          <w:szCs w:val="24"/>
        </w:rPr>
        <w:t xml:space="preserve"> pulls out</w:t>
      </w:r>
    </w:p>
    <w:p w14:paraId="0E751D9D" w14:textId="77777777" w:rsidR="001D1BFB" w:rsidRPr="00BF4A9A" w:rsidRDefault="001D1BFB" w:rsidP="001D1BFB">
      <w:pPr>
        <w:autoSpaceDE w:val="0"/>
        <w:autoSpaceDN w:val="0"/>
        <w:adjustRightInd w:val="0"/>
        <w:spacing w:after="0" w:line="240" w:lineRule="auto"/>
        <w:ind w:left="2160"/>
        <w:rPr>
          <w:rFonts w:cstheme="minorHAnsi"/>
          <w:color w:val="000021"/>
          <w:sz w:val="24"/>
          <w:szCs w:val="24"/>
        </w:rPr>
      </w:pPr>
      <w:r w:rsidRPr="00BF4A9A">
        <w:rPr>
          <w:rFonts w:cstheme="minorHAnsi"/>
          <w:color w:val="000021"/>
          <w:sz w:val="24"/>
          <w:szCs w:val="24"/>
        </w:rPr>
        <w:t>• Potential</w:t>
      </w:r>
    </w:p>
    <w:p w14:paraId="3DFDD74B" w14:textId="77777777" w:rsidR="001D1BFB" w:rsidRPr="00BF4A9A" w:rsidRDefault="001D1BFB" w:rsidP="001D1BFB">
      <w:pPr>
        <w:autoSpaceDE w:val="0"/>
        <w:autoSpaceDN w:val="0"/>
        <w:adjustRightInd w:val="0"/>
        <w:spacing w:after="0" w:line="240" w:lineRule="auto"/>
        <w:ind w:left="2160"/>
        <w:rPr>
          <w:rFonts w:cstheme="minorHAnsi"/>
          <w:color w:val="000021"/>
          <w:sz w:val="24"/>
          <w:szCs w:val="24"/>
        </w:rPr>
      </w:pPr>
      <w:r w:rsidRPr="00BF4A9A">
        <w:rPr>
          <w:rFonts w:cstheme="minorHAnsi"/>
          <w:color w:val="000021"/>
          <w:sz w:val="24"/>
          <w:szCs w:val="24"/>
        </w:rPr>
        <w:t>• Commitment</w:t>
      </w:r>
    </w:p>
    <w:p w14:paraId="4E39281E" w14:textId="77777777" w:rsidR="001D1BFB" w:rsidRPr="00BF4A9A" w:rsidRDefault="001D1BFB" w:rsidP="001D1BFB">
      <w:pPr>
        <w:autoSpaceDE w:val="0"/>
        <w:autoSpaceDN w:val="0"/>
        <w:adjustRightInd w:val="0"/>
        <w:spacing w:after="0" w:line="240" w:lineRule="auto"/>
        <w:ind w:left="2160"/>
        <w:rPr>
          <w:rFonts w:cstheme="minorHAnsi"/>
          <w:color w:val="000021"/>
          <w:sz w:val="24"/>
          <w:szCs w:val="24"/>
        </w:rPr>
      </w:pPr>
      <w:r w:rsidRPr="00BF4A9A">
        <w:rPr>
          <w:rFonts w:cstheme="minorHAnsi"/>
          <w:color w:val="000021"/>
          <w:sz w:val="24"/>
          <w:szCs w:val="24"/>
        </w:rPr>
        <w:t>• Expertise</w:t>
      </w:r>
    </w:p>
    <w:p w14:paraId="4FB64EC6" w14:textId="77777777" w:rsidR="00573F17" w:rsidRPr="004C63DE" w:rsidRDefault="00573F17" w:rsidP="00573F17">
      <w:pPr>
        <w:autoSpaceDE w:val="0"/>
        <w:autoSpaceDN w:val="0"/>
        <w:adjustRightInd w:val="0"/>
        <w:spacing w:after="0" w:line="240" w:lineRule="auto"/>
        <w:rPr>
          <w:rFonts w:cstheme="minorHAnsi"/>
          <w:color w:val="000021"/>
          <w:sz w:val="24"/>
          <w:szCs w:val="24"/>
        </w:rPr>
      </w:pPr>
    </w:p>
    <w:p w14:paraId="32D1478F" w14:textId="77777777" w:rsidR="004C63DE" w:rsidRDefault="004C63DE" w:rsidP="00573F17">
      <w:pPr>
        <w:autoSpaceDE w:val="0"/>
        <w:autoSpaceDN w:val="0"/>
        <w:adjustRightInd w:val="0"/>
        <w:spacing w:after="0" w:line="240" w:lineRule="auto"/>
        <w:rPr>
          <w:rFonts w:cstheme="minorHAnsi"/>
          <w:color w:val="000021"/>
          <w:sz w:val="24"/>
          <w:szCs w:val="24"/>
        </w:rPr>
      </w:pPr>
    </w:p>
    <w:p w14:paraId="22B1D49B" w14:textId="77777777" w:rsidR="001D1BFB" w:rsidRPr="00BF4A9A" w:rsidRDefault="001D1BFB" w:rsidP="001D1BFB">
      <w:pPr>
        <w:autoSpaceDE w:val="0"/>
        <w:autoSpaceDN w:val="0"/>
        <w:adjustRightInd w:val="0"/>
        <w:spacing w:after="0" w:line="240" w:lineRule="auto"/>
        <w:rPr>
          <w:rFonts w:cstheme="minorHAnsi"/>
          <w:b/>
          <w:bCs/>
          <w:color w:val="000021"/>
          <w:sz w:val="24"/>
          <w:szCs w:val="24"/>
        </w:rPr>
      </w:pPr>
      <w:r w:rsidRPr="00BF4A9A">
        <w:rPr>
          <w:rFonts w:cstheme="minorHAnsi"/>
          <w:b/>
          <w:bCs/>
          <w:color w:val="000021"/>
          <w:sz w:val="24"/>
          <w:szCs w:val="24"/>
        </w:rPr>
        <w:lastRenderedPageBreak/>
        <w:t>Planning</w:t>
      </w:r>
    </w:p>
    <w:p w14:paraId="1B360FE8" w14:textId="77777777" w:rsidR="001D1BFB" w:rsidRPr="00BF4A9A" w:rsidRDefault="001D1BFB" w:rsidP="001D1BFB">
      <w:pPr>
        <w:autoSpaceDE w:val="0"/>
        <w:autoSpaceDN w:val="0"/>
        <w:adjustRightInd w:val="0"/>
        <w:spacing w:after="0" w:line="240" w:lineRule="auto"/>
        <w:rPr>
          <w:rFonts w:cstheme="minorHAnsi"/>
          <w:b/>
          <w:bCs/>
          <w:color w:val="000021"/>
          <w:sz w:val="24"/>
          <w:szCs w:val="24"/>
        </w:rPr>
      </w:pPr>
    </w:p>
    <w:p w14:paraId="040D09B5" w14:textId="77777777" w:rsidR="001D1BFB" w:rsidRPr="00BF4A9A" w:rsidRDefault="001D1BFB" w:rsidP="001D1BFB">
      <w:pPr>
        <w:autoSpaceDE w:val="0"/>
        <w:autoSpaceDN w:val="0"/>
        <w:adjustRightInd w:val="0"/>
        <w:spacing w:after="0" w:line="240" w:lineRule="auto"/>
        <w:rPr>
          <w:rFonts w:cstheme="minorHAnsi"/>
          <w:color w:val="000021"/>
          <w:sz w:val="24"/>
          <w:szCs w:val="24"/>
        </w:rPr>
      </w:pPr>
      <w:r w:rsidRPr="00BF4A9A">
        <w:rPr>
          <w:rFonts w:cstheme="minorHAnsi"/>
          <w:color w:val="000021"/>
          <w:sz w:val="24"/>
          <w:szCs w:val="24"/>
        </w:rPr>
        <w:t>The interaction</w:t>
      </w:r>
      <w:r>
        <w:rPr>
          <w:rFonts w:cstheme="minorHAnsi"/>
          <w:color w:val="000021"/>
          <w:sz w:val="24"/>
          <w:szCs w:val="24"/>
        </w:rPr>
        <w:t>s</w:t>
      </w:r>
      <w:r w:rsidRPr="00BF4A9A">
        <w:rPr>
          <w:rFonts w:cstheme="minorHAnsi"/>
          <w:color w:val="000021"/>
          <w:sz w:val="24"/>
          <w:szCs w:val="24"/>
        </w:rPr>
        <w:t xml:space="preserve"> between mentor and </w:t>
      </w:r>
      <w:r>
        <w:rPr>
          <w:rFonts w:cstheme="minorHAnsi"/>
          <w:color w:val="000021"/>
          <w:sz w:val="24"/>
          <w:szCs w:val="24"/>
        </w:rPr>
        <w:t>mentee</w:t>
      </w:r>
      <w:r w:rsidRPr="00BF4A9A">
        <w:rPr>
          <w:rFonts w:cstheme="minorHAnsi"/>
          <w:color w:val="000021"/>
          <w:sz w:val="24"/>
          <w:szCs w:val="24"/>
        </w:rPr>
        <w:t xml:space="preserve"> </w:t>
      </w:r>
      <w:r>
        <w:rPr>
          <w:rFonts w:cstheme="minorHAnsi"/>
          <w:color w:val="000021"/>
          <w:sz w:val="24"/>
          <w:szCs w:val="24"/>
        </w:rPr>
        <w:t xml:space="preserve">take place </w:t>
      </w:r>
      <w:r w:rsidRPr="00BF4A9A">
        <w:rPr>
          <w:rFonts w:cstheme="minorHAnsi"/>
          <w:color w:val="000021"/>
          <w:sz w:val="24"/>
          <w:szCs w:val="24"/>
        </w:rPr>
        <w:t>before, during and after each actual meeting/mentoring session.</w:t>
      </w:r>
    </w:p>
    <w:p w14:paraId="033A10BE" w14:textId="77777777" w:rsidR="001D1BFB" w:rsidRPr="00BF4A9A" w:rsidRDefault="001D1BFB" w:rsidP="001D1BFB">
      <w:pPr>
        <w:autoSpaceDE w:val="0"/>
        <w:autoSpaceDN w:val="0"/>
        <w:adjustRightInd w:val="0"/>
        <w:spacing w:after="0" w:line="240" w:lineRule="auto"/>
        <w:rPr>
          <w:rFonts w:cstheme="minorHAnsi"/>
          <w:color w:val="000021"/>
          <w:sz w:val="24"/>
          <w:szCs w:val="24"/>
        </w:rPr>
      </w:pPr>
    </w:p>
    <w:tbl>
      <w:tblPr>
        <w:tblStyle w:val="TableGrid"/>
        <w:tblW w:w="0" w:type="auto"/>
        <w:tblLook w:val="04A0" w:firstRow="1" w:lastRow="0" w:firstColumn="1" w:lastColumn="0" w:noHBand="0" w:noVBand="1"/>
      </w:tblPr>
      <w:tblGrid>
        <w:gridCol w:w="1271"/>
        <w:gridCol w:w="3544"/>
        <w:gridCol w:w="4201"/>
      </w:tblGrid>
      <w:tr w:rsidR="001D1BFB" w:rsidRPr="00BF4A9A" w14:paraId="3C002B44" w14:textId="77777777" w:rsidTr="005833EF">
        <w:tc>
          <w:tcPr>
            <w:tcW w:w="1271" w:type="dxa"/>
          </w:tcPr>
          <w:p w14:paraId="65A0EE09" w14:textId="77777777" w:rsidR="001D1BFB" w:rsidRPr="00BF4A9A" w:rsidRDefault="001D1BFB" w:rsidP="005833EF">
            <w:pPr>
              <w:autoSpaceDE w:val="0"/>
              <w:autoSpaceDN w:val="0"/>
              <w:adjustRightInd w:val="0"/>
              <w:rPr>
                <w:rFonts w:cstheme="minorHAnsi"/>
                <w:color w:val="000021"/>
                <w:sz w:val="24"/>
                <w:szCs w:val="24"/>
              </w:rPr>
            </w:pPr>
          </w:p>
        </w:tc>
        <w:tc>
          <w:tcPr>
            <w:tcW w:w="3544" w:type="dxa"/>
          </w:tcPr>
          <w:p w14:paraId="69D8C522" w14:textId="77777777" w:rsidR="001D1BFB" w:rsidRPr="00BF4A9A" w:rsidRDefault="001D1BFB" w:rsidP="005833EF">
            <w:pPr>
              <w:autoSpaceDE w:val="0"/>
              <w:autoSpaceDN w:val="0"/>
              <w:adjustRightInd w:val="0"/>
              <w:rPr>
                <w:rFonts w:cstheme="minorHAnsi"/>
                <w:b/>
                <w:color w:val="000021"/>
                <w:sz w:val="24"/>
                <w:szCs w:val="24"/>
              </w:rPr>
            </w:pPr>
            <w:r w:rsidRPr="00BF4A9A">
              <w:rPr>
                <w:rFonts w:cstheme="minorHAnsi"/>
                <w:b/>
                <w:color w:val="000021"/>
                <w:sz w:val="24"/>
                <w:szCs w:val="24"/>
              </w:rPr>
              <w:t>Mentor</w:t>
            </w:r>
          </w:p>
        </w:tc>
        <w:tc>
          <w:tcPr>
            <w:tcW w:w="4201" w:type="dxa"/>
          </w:tcPr>
          <w:p w14:paraId="3C0F8F7B" w14:textId="77777777" w:rsidR="001D1BFB" w:rsidRPr="00BF4A9A" w:rsidRDefault="001D1BFB" w:rsidP="005833EF">
            <w:pPr>
              <w:autoSpaceDE w:val="0"/>
              <w:autoSpaceDN w:val="0"/>
              <w:adjustRightInd w:val="0"/>
              <w:rPr>
                <w:rFonts w:cstheme="minorHAnsi"/>
                <w:b/>
                <w:color w:val="000021"/>
                <w:sz w:val="24"/>
                <w:szCs w:val="24"/>
              </w:rPr>
            </w:pPr>
            <w:r w:rsidRPr="00BF4A9A">
              <w:rPr>
                <w:rFonts w:cstheme="minorHAnsi"/>
                <w:b/>
                <w:color w:val="000021"/>
                <w:sz w:val="24"/>
                <w:szCs w:val="24"/>
              </w:rPr>
              <w:t>Mentee</w:t>
            </w:r>
          </w:p>
        </w:tc>
      </w:tr>
      <w:tr w:rsidR="001D1BFB" w:rsidRPr="00BF4A9A" w14:paraId="59E14206" w14:textId="77777777" w:rsidTr="005833EF">
        <w:tc>
          <w:tcPr>
            <w:tcW w:w="1271" w:type="dxa"/>
          </w:tcPr>
          <w:p w14:paraId="6D88916A" w14:textId="77777777" w:rsidR="001D1BFB" w:rsidRPr="00DC408F" w:rsidRDefault="001D1BFB" w:rsidP="005833EF">
            <w:pPr>
              <w:autoSpaceDE w:val="0"/>
              <w:autoSpaceDN w:val="0"/>
              <w:adjustRightInd w:val="0"/>
              <w:rPr>
                <w:rFonts w:cstheme="minorHAnsi"/>
                <w:i/>
                <w:color w:val="000021"/>
                <w:sz w:val="24"/>
                <w:szCs w:val="24"/>
              </w:rPr>
            </w:pPr>
            <w:r w:rsidRPr="00DC408F">
              <w:rPr>
                <w:rFonts w:cstheme="minorHAnsi"/>
                <w:i/>
                <w:color w:val="000021"/>
                <w:sz w:val="24"/>
                <w:szCs w:val="24"/>
              </w:rPr>
              <w:t>Before</w:t>
            </w:r>
          </w:p>
        </w:tc>
        <w:tc>
          <w:tcPr>
            <w:tcW w:w="3544" w:type="dxa"/>
          </w:tcPr>
          <w:p w14:paraId="2B3F74D0" w14:textId="77777777" w:rsidR="001D1BFB" w:rsidRPr="00BF4A9A" w:rsidRDefault="001D1BFB" w:rsidP="005833EF">
            <w:pPr>
              <w:autoSpaceDE w:val="0"/>
              <w:autoSpaceDN w:val="0"/>
              <w:adjustRightInd w:val="0"/>
              <w:rPr>
                <w:rFonts w:cstheme="minorHAnsi"/>
                <w:color w:val="000021"/>
                <w:sz w:val="24"/>
                <w:szCs w:val="24"/>
              </w:rPr>
            </w:pPr>
            <w:r w:rsidRPr="00BF4A9A">
              <w:rPr>
                <w:rFonts w:cstheme="minorHAnsi"/>
                <w:color w:val="000021"/>
                <w:sz w:val="24"/>
                <w:szCs w:val="24"/>
              </w:rPr>
              <w:t>Reads information, makes notes</w:t>
            </w:r>
          </w:p>
        </w:tc>
        <w:tc>
          <w:tcPr>
            <w:tcW w:w="4201" w:type="dxa"/>
          </w:tcPr>
          <w:p w14:paraId="3C711938" w14:textId="77777777" w:rsidR="001D1BFB" w:rsidRPr="00BF4A9A" w:rsidRDefault="001D1BFB" w:rsidP="005833EF">
            <w:pPr>
              <w:autoSpaceDE w:val="0"/>
              <w:autoSpaceDN w:val="0"/>
              <w:adjustRightInd w:val="0"/>
              <w:rPr>
                <w:rFonts w:cstheme="minorHAnsi"/>
                <w:color w:val="000021"/>
                <w:sz w:val="24"/>
                <w:szCs w:val="24"/>
              </w:rPr>
            </w:pPr>
            <w:r w:rsidRPr="00BF4A9A">
              <w:rPr>
                <w:rFonts w:cstheme="minorHAnsi"/>
                <w:color w:val="000021"/>
                <w:sz w:val="24"/>
                <w:szCs w:val="24"/>
              </w:rPr>
              <w:t>Submits information by agreed period. Is responsible for setting up meetings and for setting their targets.</w:t>
            </w:r>
          </w:p>
        </w:tc>
      </w:tr>
      <w:tr w:rsidR="001D1BFB" w:rsidRPr="00BF4A9A" w14:paraId="21407992" w14:textId="77777777" w:rsidTr="005833EF">
        <w:tc>
          <w:tcPr>
            <w:tcW w:w="1271" w:type="dxa"/>
          </w:tcPr>
          <w:p w14:paraId="31AEC15D" w14:textId="77777777" w:rsidR="001D1BFB" w:rsidRPr="00DC408F" w:rsidRDefault="001D1BFB" w:rsidP="005833EF">
            <w:pPr>
              <w:autoSpaceDE w:val="0"/>
              <w:autoSpaceDN w:val="0"/>
              <w:adjustRightInd w:val="0"/>
              <w:rPr>
                <w:rFonts w:cstheme="minorHAnsi"/>
                <w:i/>
                <w:color w:val="000021"/>
                <w:sz w:val="24"/>
                <w:szCs w:val="24"/>
              </w:rPr>
            </w:pPr>
            <w:r w:rsidRPr="00DC408F">
              <w:rPr>
                <w:rFonts w:cstheme="minorHAnsi"/>
                <w:i/>
                <w:color w:val="000021"/>
                <w:sz w:val="24"/>
                <w:szCs w:val="24"/>
              </w:rPr>
              <w:t>During</w:t>
            </w:r>
          </w:p>
        </w:tc>
        <w:tc>
          <w:tcPr>
            <w:tcW w:w="3544" w:type="dxa"/>
          </w:tcPr>
          <w:p w14:paraId="183CD6D1" w14:textId="77777777" w:rsidR="001D1BFB" w:rsidRPr="00BF4A9A" w:rsidRDefault="001D1BFB" w:rsidP="005833EF">
            <w:pPr>
              <w:autoSpaceDE w:val="0"/>
              <w:autoSpaceDN w:val="0"/>
              <w:adjustRightInd w:val="0"/>
              <w:rPr>
                <w:rFonts w:cstheme="minorHAnsi"/>
                <w:color w:val="000021"/>
                <w:sz w:val="24"/>
                <w:szCs w:val="24"/>
              </w:rPr>
            </w:pPr>
            <w:r w:rsidRPr="00BF4A9A">
              <w:rPr>
                <w:rFonts w:cstheme="minorHAnsi"/>
                <w:color w:val="000021"/>
                <w:sz w:val="24"/>
                <w:szCs w:val="24"/>
              </w:rPr>
              <w:t>Discusses general points, areas for development. Asks questions</w:t>
            </w:r>
          </w:p>
        </w:tc>
        <w:tc>
          <w:tcPr>
            <w:tcW w:w="4201" w:type="dxa"/>
          </w:tcPr>
          <w:p w14:paraId="7109D515" w14:textId="77777777" w:rsidR="001D1BFB" w:rsidRPr="00BF4A9A" w:rsidRDefault="001D1BFB" w:rsidP="005833EF">
            <w:pPr>
              <w:autoSpaceDE w:val="0"/>
              <w:autoSpaceDN w:val="0"/>
              <w:adjustRightInd w:val="0"/>
              <w:rPr>
                <w:rFonts w:cstheme="minorHAnsi"/>
                <w:color w:val="000021"/>
                <w:sz w:val="24"/>
                <w:szCs w:val="24"/>
              </w:rPr>
            </w:pPr>
            <w:r w:rsidRPr="00BF4A9A">
              <w:rPr>
                <w:rFonts w:cstheme="minorHAnsi"/>
                <w:color w:val="000021"/>
                <w:sz w:val="24"/>
                <w:szCs w:val="24"/>
              </w:rPr>
              <w:t>Discusses general points, areas for development. Responds to challenges to thinking</w:t>
            </w:r>
          </w:p>
        </w:tc>
      </w:tr>
      <w:tr w:rsidR="001D1BFB" w:rsidRPr="00BF4A9A" w14:paraId="4170A07F" w14:textId="77777777" w:rsidTr="005833EF">
        <w:tc>
          <w:tcPr>
            <w:tcW w:w="1271" w:type="dxa"/>
          </w:tcPr>
          <w:p w14:paraId="4184A217" w14:textId="77777777" w:rsidR="001D1BFB" w:rsidRPr="00DC408F" w:rsidRDefault="001D1BFB" w:rsidP="005833EF">
            <w:pPr>
              <w:autoSpaceDE w:val="0"/>
              <w:autoSpaceDN w:val="0"/>
              <w:adjustRightInd w:val="0"/>
              <w:rPr>
                <w:rFonts w:cstheme="minorHAnsi"/>
                <w:i/>
                <w:color w:val="000021"/>
                <w:sz w:val="24"/>
                <w:szCs w:val="24"/>
              </w:rPr>
            </w:pPr>
            <w:r w:rsidRPr="00DC408F">
              <w:rPr>
                <w:rFonts w:cstheme="minorHAnsi"/>
                <w:i/>
                <w:color w:val="000021"/>
                <w:sz w:val="24"/>
                <w:szCs w:val="24"/>
              </w:rPr>
              <w:t>After</w:t>
            </w:r>
          </w:p>
        </w:tc>
        <w:tc>
          <w:tcPr>
            <w:tcW w:w="3544" w:type="dxa"/>
          </w:tcPr>
          <w:p w14:paraId="184B3435" w14:textId="77777777" w:rsidR="001D1BFB" w:rsidRPr="00BF4A9A" w:rsidRDefault="001D1BFB" w:rsidP="005833EF">
            <w:pPr>
              <w:autoSpaceDE w:val="0"/>
              <w:autoSpaceDN w:val="0"/>
              <w:adjustRightInd w:val="0"/>
              <w:rPr>
                <w:rFonts w:cstheme="minorHAnsi"/>
                <w:color w:val="000021"/>
                <w:sz w:val="24"/>
                <w:szCs w:val="24"/>
              </w:rPr>
            </w:pPr>
            <w:r w:rsidRPr="00BF4A9A">
              <w:rPr>
                <w:rFonts w:cstheme="minorHAnsi"/>
                <w:color w:val="000021"/>
                <w:sz w:val="24"/>
                <w:szCs w:val="24"/>
              </w:rPr>
              <w:t>Asks about progress, follows up</w:t>
            </w:r>
          </w:p>
        </w:tc>
        <w:tc>
          <w:tcPr>
            <w:tcW w:w="4201" w:type="dxa"/>
          </w:tcPr>
          <w:p w14:paraId="181EA5A8" w14:textId="77777777" w:rsidR="001D1BFB" w:rsidRPr="00BF4A9A" w:rsidRDefault="001D1BFB" w:rsidP="005833EF">
            <w:pPr>
              <w:autoSpaceDE w:val="0"/>
              <w:autoSpaceDN w:val="0"/>
              <w:adjustRightInd w:val="0"/>
              <w:rPr>
                <w:rFonts w:cstheme="minorHAnsi"/>
                <w:color w:val="000021"/>
                <w:sz w:val="24"/>
                <w:szCs w:val="24"/>
              </w:rPr>
            </w:pPr>
            <w:r w:rsidRPr="00BF4A9A">
              <w:rPr>
                <w:rFonts w:cstheme="minorHAnsi"/>
                <w:color w:val="000021"/>
                <w:sz w:val="24"/>
                <w:szCs w:val="24"/>
              </w:rPr>
              <w:t>Revises information</w:t>
            </w:r>
          </w:p>
          <w:p w14:paraId="6AC5CDAF" w14:textId="77777777" w:rsidR="001D1BFB" w:rsidRPr="00BF4A9A" w:rsidRDefault="001D1BFB" w:rsidP="005833EF">
            <w:pPr>
              <w:autoSpaceDE w:val="0"/>
              <w:autoSpaceDN w:val="0"/>
              <w:adjustRightInd w:val="0"/>
              <w:rPr>
                <w:rFonts w:cstheme="minorHAnsi"/>
                <w:color w:val="000021"/>
                <w:sz w:val="24"/>
                <w:szCs w:val="24"/>
              </w:rPr>
            </w:pPr>
          </w:p>
        </w:tc>
      </w:tr>
    </w:tbl>
    <w:p w14:paraId="33DB8841" w14:textId="77777777" w:rsidR="004C63DE" w:rsidRDefault="004C63DE" w:rsidP="00573F17">
      <w:pPr>
        <w:autoSpaceDE w:val="0"/>
        <w:autoSpaceDN w:val="0"/>
        <w:adjustRightInd w:val="0"/>
        <w:spacing w:after="0" w:line="240" w:lineRule="auto"/>
        <w:rPr>
          <w:rFonts w:cstheme="minorHAnsi"/>
          <w:color w:val="000021"/>
          <w:sz w:val="24"/>
          <w:szCs w:val="24"/>
        </w:rPr>
      </w:pPr>
    </w:p>
    <w:p w14:paraId="6FB4A221" w14:textId="77777777" w:rsidR="00573F17" w:rsidRPr="004C63DE" w:rsidRDefault="00573F17" w:rsidP="00573F17">
      <w:pPr>
        <w:autoSpaceDE w:val="0"/>
        <w:autoSpaceDN w:val="0"/>
        <w:adjustRightInd w:val="0"/>
        <w:spacing w:after="0" w:line="240" w:lineRule="auto"/>
        <w:rPr>
          <w:rFonts w:cstheme="minorHAnsi"/>
          <w:b/>
          <w:bCs/>
          <w:sz w:val="28"/>
          <w:szCs w:val="28"/>
          <w:u w:val="single"/>
        </w:rPr>
      </w:pPr>
    </w:p>
    <w:p w14:paraId="7FBCBB67" w14:textId="4D4CDDD1" w:rsidR="00573F17" w:rsidRPr="004C63DE" w:rsidRDefault="00573F17" w:rsidP="00573F17">
      <w:pPr>
        <w:autoSpaceDE w:val="0"/>
        <w:autoSpaceDN w:val="0"/>
        <w:adjustRightInd w:val="0"/>
        <w:spacing w:after="0" w:line="240" w:lineRule="auto"/>
        <w:rPr>
          <w:rFonts w:cstheme="minorHAnsi"/>
          <w:b/>
          <w:bCs/>
          <w:sz w:val="28"/>
          <w:szCs w:val="28"/>
          <w:u w:val="single"/>
        </w:rPr>
      </w:pPr>
      <w:r w:rsidRPr="004C63DE">
        <w:rPr>
          <w:rFonts w:cstheme="minorHAnsi"/>
          <w:b/>
          <w:bCs/>
          <w:sz w:val="28"/>
          <w:szCs w:val="28"/>
          <w:u w:val="single"/>
        </w:rPr>
        <w:t>Frequently Asked Questions</w:t>
      </w:r>
    </w:p>
    <w:p w14:paraId="18E67DFC" w14:textId="77777777" w:rsidR="00363196" w:rsidRPr="004C63DE" w:rsidRDefault="00363196" w:rsidP="00573F17">
      <w:pPr>
        <w:autoSpaceDE w:val="0"/>
        <w:autoSpaceDN w:val="0"/>
        <w:adjustRightInd w:val="0"/>
        <w:spacing w:after="0" w:line="240" w:lineRule="auto"/>
        <w:rPr>
          <w:rFonts w:cstheme="minorHAnsi"/>
          <w:b/>
          <w:bCs/>
          <w:sz w:val="28"/>
          <w:szCs w:val="28"/>
          <w:u w:val="single"/>
        </w:rPr>
      </w:pPr>
    </w:p>
    <w:p w14:paraId="066E6285" w14:textId="77777777" w:rsidR="00573F17" w:rsidRPr="004C63DE" w:rsidRDefault="00573F17" w:rsidP="00573F17">
      <w:pPr>
        <w:autoSpaceDE w:val="0"/>
        <w:autoSpaceDN w:val="0"/>
        <w:adjustRightInd w:val="0"/>
        <w:spacing w:after="0" w:line="240" w:lineRule="auto"/>
        <w:rPr>
          <w:rFonts w:cstheme="minorHAnsi"/>
          <w:b/>
          <w:bCs/>
          <w:color w:val="000021"/>
          <w:sz w:val="24"/>
          <w:szCs w:val="24"/>
        </w:rPr>
      </w:pPr>
      <w:r w:rsidRPr="004C63DE">
        <w:rPr>
          <w:rFonts w:cstheme="minorHAnsi"/>
          <w:b/>
          <w:bCs/>
          <w:color w:val="000021"/>
          <w:sz w:val="24"/>
          <w:szCs w:val="24"/>
        </w:rPr>
        <w:t>How was my mentor allocated to me?</w:t>
      </w:r>
    </w:p>
    <w:p w14:paraId="53C644C8" w14:textId="24F8D829" w:rsidR="00573F17" w:rsidRPr="004C63DE" w:rsidRDefault="00573F17" w:rsidP="00573F17">
      <w:pPr>
        <w:autoSpaceDE w:val="0"/>
        <w:autoSpaceDN w:val="0"/>
        <w:adjustRightInd w:val="0"/>
        <w:spacing w:after="0" w:line="240" w:lineRule="auto"/>
        <w:rPr>
          <w:rFonts w:cstheme="minorHAnsi"/>
          <w:color w:val="000021"/>
          <w:sz w:val="24"/>
          <w:szCs w:val="24"/>
        </w:rPr>
      </w:pPr>
      <w:r w:rsidRPr="004C63DE">
        <w:rPr>
          <w:rFonts w:cstheme="minorHAnsi"/>
          <w:color w:val="000021"/>
          <w:sz w:val="24"/>
          <w:szCs w:val="24"/>
        </w:rPr>
        <w:t xml:space="preserve">The </w:t>
      </w:r>
      <w:r w:rsidR="00D21F14" w:rsidRPr="004C63DE">
        <w:rPr>
          <w:rFonts w:cstheme="minorHAnsi"/>
          <w:color w:val="000021"/>
          <w:sz w:val="24"/>
          <w:szCs w:val="24"/>
        </w:rPr>
        <w:t>S</w:t>
      </w:r>
      <w:r w:rsidRPr="004C63DE">
        <w:rPr>
          <w:rFonts w:cstheme="minorHAnsi"/>
          <w:color w:val="000021"/>
          <w:sz w:val="24"/>
          <w:szCs w:val="24"/>
        </w:rPr>
        <w:t xml:space="preserve">cheme </w:t>
      </w:r>
      <w:r w:rsidR="00D21F14" w:rsidRPr="004C63DE">
        <w:rPr>
          <w:rFonts w:cstheme="minorHAnsi"/>
          <w:color w:val="000021"/>
          <w:sz w:val="24"/>
          <w:szCs w:val="24"/>
        </w:rPr>
        <w:t>Director</w:t>
      </w:r>
      <w:r w:rsidRPr="004C63DE">
        <w:rPr>
          <w:rFonts w:cstheme="minorHAnsi"/>
          <w:color w:val="000021"/>
          <w:sz w:val="24"/>
          <w:szCs w:val="24"/>
        </w:rPr>
        <w:t xml:space="preserve"> gathered some basic information from the application form submitted by each of the scheme’s participants and then suggested a potential match for your application.</w:t>
      </w:r>
    </w:p>
    <w:p w14:paraId="750BCF50" w14:textId="77777777" w:rsidR="00363196" w:rsidRPr="004C63DE" w:rsidRDefault="00363196" w:rsidP="00573F17">
      <w:pPr>
        <w:autoSpaceDE w:val="0"/>
        <w:autoSpaceDN w:val="0"/>
        <w:adjustRightInd w:val="0"/>
        <w:spacing w:after="0" w:line="240" w:lineRule="auto"/>
        <w:rPr>
          <w:rFonts w:cstheme="minorHAnsi"/>
          <w:color w:val="000021"/>
          <w:sz w:val="24"/>
          <w:szCs w:val="24"/>
        </w:rPr>
      </w:pPr>
    </w:p>
    <w:p w14:paraId="3B150124" w14:textId="5D7BE4F7" w:rsidR="00573F17" w:rsidRPr="004C63DE" w:rsidRDefault="00573F17" w:rsidP="00573F17">
      <w:pPr>
        <w:autoSpaceDE w:val="0"/>
        <w:autoSpaceDN w:val="0"/>
        <w:adjustRightInd w:val="0"/>
        <w:spacing w:after="0" w:line="240" w:lineRule="auto"/>
        <w:rPr>
          <w:rFonts w:cstheme="minorHAnsi"/>
          <w:color w:val="000021"/>
          <w:sz w:val="24"/>
          <w:szCs w:val="24"/>
        </w:rPr>
      </w:pPr>
      <w:r w:rsidRPr="004C63DE">
        <w:rPr>
          <w:rFonts w:cstheme="minorHAnsi"/>
          <w:color w:val="000021"/>
          <w:sz w:val="24"/>
          <w:szCs w:val="24"/>
        </w:rPr>
        <w:t>In doing so the Director does his/her very best to:</w:t>
      </w:r>
    </w:p>
    <w:p w14:paraId="2FD996F9" w14:textId="1CF382FD" w:rsidR="00573F17" w:rsidRPr="004C63DE" w:rsidRDefault="00573F17" w:rsidP="00363196">
      <w:pPr>
        <w:autoSpaceDE w:val="0"/>
        <w:autoSpaceDN w:val="0"/>
        <w:adjustRightInd w:val="0"/>
        <w:spacing w:after="0" w:line="240" w:lineRule="auto"/>
        <w:ind w:left="720"/>
        <w:rPr>
          <w:rFonts w:cstheme="minorHAnsi"/>
          <w:color w:val="000021"/>
          <w:sz w:val="24"/>
          <w:szCs w:val="24"/>
        </w:rPr>
      </w:pPr>
      <w:r w:rsidRPr="004C63DE">
        <w:rPr>
          <w:rFonts w:cstheme="minorHAnsi"/>
          <w:color w:val="000021"/>
          <w:sz w:val="24"/>
          <w:szCs w:val="24"/>
        </w:rPr>
        <w:t xml:space="preserve">• comply with applicant’s wishes about some basic tenets and concepts that the </w:t>
      </w:r>
      <w:r w:rsidR="00BD74EE">
        <w:rPr>
          <w:rFonts w:cstheme="minorHAnsi"/>
          <w:color w:val="000021"/>
          <w:sz w:val="24"/>
          <w:szCs w:val="24"/>
        </w:rPr>
        <w:t>mentee</w:t>
      </w:r>
      <w:r w:rsidRPr="004C63DE">
        <w:rPr>
          <w:rFonts w:cstheme="minorHAnsi"/>
          <w:color w:val="000021"/>
          <w:sz w:val="24"/>
          <w:szCs w:val="24"/>
        </w:rPr>
        <w:t xml:space="preserve"> has about their mentor</w:t>
      </w:r>
      <w:r w:rsidR="00CF073E" w:rsidRPr="004C63DE">
        <w:rPr>
          <w:rFonts w:cstheme="minorHAnsi"/>
          <w:color w:val="000021"/>
          <w:sz w:val="24"/>
          <w:szCs w:val="24"/>
        </w:rPr>
        <w:t>;</w:t>
      </w:r>
    </w:p>
    <w:p w14:paraId="4981A094" w14:textId="77777777" w:rsidR="00573F17" w:rsidRPr="004C63DE" w:rsidRDefault="00573F17" w:rsidP="00363196">
      <w:pPr>
        <w:autoSpaceDE w:val="0"/>
        <w:autoSpaceDN w:val="0"/>
        <w:adjustRightInd w:val="0"/>
        <w:spacing w:after="0" w:line="240" w:lineRule="auto"/>
        <w:ind w:left="720"/>
        <w:rPr>
          <w:rFonts w:cstheme="minorHAnsi"/>
          <w:color w:val="000021"/>
          <w:sz w:val="24"/>
          <w:szCs w:val="24"/>
        </w:rPr>
      </w:pPr>
      <w:r w:rsidRPr="004C63DE">
        <w:rPr>
          <w:rFonts w:cstheme="minorHAnsi"/>
          <w:color w:val="000021"/>
          <w:sz w:val="24"/>
          <w:szCs w:val="24"/>
        </w:rPr>
        <w:t>• find a good match between subject areas and research interests, matching partners within the broad groupings of expertise and research area.</w:t>
      </w:r>
    </w:p>
    <w:p w14:paraId="0CFA2A9B" w14:textId="77777777" w:rsidR="00573F17" w:rsidRPr="004C63DE" w:rsidRDefault="00573F17" w:rsidP="00363196">
      <w:pPr>
        <w:autoSpaceDE w:val="0"/>
        <w:autoSpaceDN w:val="0"/>
        <w:adjustRightInd w:val="0"/>
        <w:spacing w:after="0" w:line="240" w:lineRule="auto"/>
        <w:ind w:left="720"/>
        <w:rPr>
          <w:rFonts w:cstheme="minorHAnsi"/>
          <w:color w:val="000021"/>
          <w:sz w:val="24"/>
          <w:szCs w:val="24"/>
        </w:rPr>
      </w:pPr>
    </w:p>
    <w:p w14:paraId="744131CE" w14:textId="4566AD6F" w:rsidR="00573F17" w:rsidRPr="004C63DE" w:rsidRDefault="00573F17" w:rsidP="00573F17">
      <w:pPr>
        <w:autoSpaceDE w:val="0"/>
        <w:autoSpaceDN w:val="0"/>
        <w:adjustRightInd w:val="0"/>
        <w:spacing w:after="0" w:line="240" w:lineRule="auto"/>
        <w:rPr>
          <w:rFonts w:cstheme="minorHAnsi"/>
          <w:color w:val="000021"/>
          <w:sz w:val="24"/>
          <w:szCs w:val="24"/>
        </w:rPr>
      </w:pPr>
      <w:r w:rsidRPr="004C63DE">
        <w:rPr>
          <w:rFonts w:cstheme="minorHAnsi"/>
          <w:color w:val="000021"/>
          <w:sz w:val="24"/>
          <w:szCs w:val="24"/>
        </w:rPr>
        <w:t xml:space="preserve">Where possible the </w:t>
      </w:r>
      <w:r w:rsidR="001D1BFB">
        <w:rPr>
          <w:rFonts w:cstheme="minorHAnsi"/>
          <w:color w:val="000021"/>
          <w:sz w:val="24"/>
          <w:szCs w:val="24"/>
        </w:rPr>
        <w:t>S</w:t>
      </w:r>
      <w:r w:rsidRPr="004C63DE">
        <w:rPr>
          <w:rFonts w:cstheme="minorHAnsi"/>
          <w:color w:val="000021"/>
          <w:sz w:val="24"/>
          <w:szCs w:val="24"/>
        </w:rPr>
        <w:t>cheme will</w:t>
      </w:r>
      <w:r w:rsidR="00363196" w:rsidRPr="004C63DE">
        <w:rPr>
          <w:rFonts w:cstheme="minorHAnsi"/>
          <w:color w:val="000021"/>
          <w:sz w:val="24"/>
          <w:szCs w:val="24"/>
        </w:rPr>
        <w:t>:</w:t>
      </w:r>
    </w:p>
    <w:p w14:paraId="0420A034" w14:textId="77777777" w:rsidR="00573F17" w:rsidRPr="004C63DE" w:rsidRDefault="00573F17" w:rsidP="00363196">
      <w:pPr>
        <w:autoSpaceDE w:val="0"/>
        <w:autoSpaceDN w:val="0"/>
        <w:adjustRightInd w:val="0"/>
        <w:spacing w:after="0" w:line="240" w:lineRule="auto"/>
        <w:ind w:left="720"/>
        <w:rPr>
          <w:rFonts w:cstheme="minorHAnsi"/>
          <w:color w:val="000021"/>
          <w:sz w:val="24"/>
          <w:szCs w:val="24"/>
        </w:rPr>
      </w:pPr>
      <w:r w:rsidRPr="004C63DE">
        <w:rPr>
          <w:rFonts w:cstheme="minorHAnsi"/>
          <w:color w:val="000021"/>
          <w:sz w:val="24"/>
          <w:szCs w:val="24"/>
        </w:rPr>
        <w:t>• create matches where the mentor is working in an area different enough to provide new perspectives, but similar enough to provide common ground and build mutual understanding</w:t>
      </w:r>
    </w:p>
    <w:p w14:paraId="72AEA1CF" w14:textId="77777777" w:rsidR="00573F17" w:rsidRPr="004C63DE" w:rsidRDefault="00573F17" w:rsidP="00363196">
      <w:pPr>
        <w:autoSpaceDE w:val="0"/>
        <w:autoSpaceDN w:val="0"/>
        <w:adjustRightInd w:val="0"/>
        <w:spacing w:after="0" w:line="240" w:lineRule="auto"/>
        <w:ind w:left="720"/>
        <w:rPr>
          <w:rFonts w:cstheme="minorHAnsi"/>
          <w:color w:val="000021"/>
          <w:sz w:val="24"/>
          <w:szCs w:val="24"/>
        </w:rPr>
      </w:pPr>
      <w:r w:rsidRPr="004C63DE">
        <w:rPr>
          <w:rFonts w:cstheme="minorHAnsi"/>
          <w:color w:val="000021"/>
          <w:sz w:val="24"/>
          <w:szCs w:val="24"/>
        </w:rPr>
        <w:t>• meet any other specific criteria identified by applicants in their application</w:t>
      </w:r>
    </w:p>
    <w:p w14:paraId="308287DF" w14:textId="77777777" w:rsidR="00573F17" w:rsidRPr="004C63DE" w:rsidRDefault="00573F17" w:rsidP="00573F17">
      <w:pPr>
        <w:autoSpaceDE w:val="0"/>
        <w:autoSpaceDN w:val="0"/>
        <w:adjustRightInd w:val="0"/>
        <w:spacing w:after="0" w:line="240" w:lineRule="auto"/>
        <w:rPr>
          <w:rFonts w:cstheme="minorHAnsi"/>
          <w:color w:val="000021"/>
          <w:sz w:val="24"/>
          <w:szCs w:val="24"/>
        </w:rPr>
      </w:pPr>
    </w:p>
    <w:p w14:paraId="7E421E69" w14:textId="6A1DCE3A" w:rsidR="00573F17" w:rsidRPr="004C63DE" w:rsidRDefault="001D1BFB" w:rsidP="00573F17">
      <w:pPr>
        <w:autoSpaceDE w:val="0"/>
        <w:autoSpaceDN w:val="0"/>
        <w:adjustRightInd w:val="0"/>
        <w:spacing w:after="0" w:line="240" w:lineRule="auto"/>
        <w:rPr>
          <w:rFonts w:cstheme="minorHAnsi"/>
          <w:color w:val="000021"/>
          <w:sz w:val="24"/>
          <w:szCs w:val="24"/>
        </w:rPr>
      </w:pPr>
      <w:r>
        <w:rPr>
          <w:rFonts w:cstheme="minorHAnsi"/>
          <w:color w:val="000021"/>
          <w:sz w:val="24"/>
          <w:szCs w:val="24"/>
        </w:rPr>
        <w:t xml:space="preserve">The </w:t>
      </w:r>
      <w:r w:rsidRPr="00BF4A9A">
        <w:rPr>
          <w:rFonts w:cstheme="minorHAnsi"/>
          <w:color w:val="000021"/>
          <w:sz w:val="24"/>
          <w:szCs w:val="24"/>
        </w:rPr>
        <w:t>AHGBI accepts that this process is far from perfect</w:t>
      </w:r>
      <w:r>
        <w:rPr>
          <w:rFonts w:cstheme="minorHAnsi"/>
          <w:color w:val="000021"/>
          <w:sz w:val="24"/>
          <w:szCs w:val="24"/>
        </w:rPr>
        <w:t xml:space="preserve"> and success is not guaranteed</w:t>
      </w:r>
      <w:r w:rsidRPr="00BF4A9A">
        <w:rPr>
          <w:rFonts w:cstheme="minorHAnsi"/>
          <w:color w:val="000021"/>
          <w:sz w:val="24"/>
          <w:szCs w:val="24"/>
        </w:rPr>
        <w:t xml:space="preserve">. There will be some pairs who do not get on together or who discover that they want different things from the </w:t>
      </w:r>
      <w:r>
        <w:rPr>
          <w:rFonts w:cstheme="minorHAnsi"/>
          <w:color w:val="000021"/>
          <w:sz w:val="24"/>
          <w:szCs w:val="24"/>
        </w:rPr>
        <w:t>S</w:t>
      </w:r>
      <w:r w:rsidRPr="00BF4A9A">
        <w:rPr>
          <w:rFonts w:cstheme="minorHAnsi"/>
          <w:color w:val="000021"/>
          <w:sz w:val="24"/>
          <w:szCs w:val="24"/>
        </w:rPr>
        <w:t>cheme. When this happens, the Scheme Director should be contacted</w:t>
      </w:r>
      <w:r>
        <w:rPr>
          <w:rFonts w:cstheme="minorHAnsi"/>
          <w:color w:val="000021"/>
          <w:sz w:val="24"/>
          <w:szCs w:val="24"/>
        </w:rPr>
        <w:t>; s/he</w:t>
      </w:r>
      <w:r w:rsidRPr="00BF4A9A">
        <w:rPr>
          <w:rFonts w:cstheme="minorHAnsi"/>
          <w:color w:val="000021"/>
          <w:sz w:val="24"/>
          <w:szCs w:val="24"/>
        </w:rPr>
        <w:t xml:space="preserve"> will support both participants as much as possible and will do his/her best to provide another match if desired.</w:t>
      </w:r>
      <w:r>
        <w:rPr>
          <w:rFonts w:cstheme="minorHAnsi"/>
          <w:color w:val="000021"/>
          <w:sz w:val="24"/>
          <w:szCs w:val="24"/>
        </w:rPr>
        <w:t xml:space="preserve"> </w:t>
      </w:r>
      <w:r w:rsidR="00573F17" w:rsidRPr="004C63DE">
        <w:rPr>
          <w:rFonts w:cstheme="minorHAnsi"/>
          <w:color w:val="000021"/>
          <w:sz w:val="24"/>
          <w:szCs w:val="24"/>
        </w:rPr>
        <w:t xml:space="preserve">The final decision on whether to stay with a mentor lies with the </w:t>
      </w:r>
      <w:r w:rsidR="00363196" w:rsidRPr="004C63DE">
        <w:rPr>
          <w:rFonts w:cstheme="minorHAnsi"/>
          <w:color w:val="000021"/>
          <w:sz w:val="24"/>
          <w:szCs w:val="24"/>
        </w:rPr>
        <w:t>mentee</w:t>
      </w:r>
      <w:r w:rsidR="00573F17" w:rsidRPr="004C63DE">
        <w:rPr>
          <w:rFonts w:cstheme="minorHAnsi"/>
          <w:color w:val="000021"/>
          <w:sz w:val="24"/>
          <w:szCs w:val="24"/>
        </w:rPr>
        <w:t>.</w:t>
      </w:r>
    </w:p>
    <w:p w14:paraId="49959FB9" w14:textId="77777777" w:rsidR="00573F17" w:rsidRPr="004C63DE" w:rsidRDefault="00573F17" w:rsidP="00573F17">
      <w:pPr>
        <w:autoSpaceDE w:val="0"/>
        <w:autoSpaceDN w:val="0"/>
        <w:adjustRightInd w:val="0"/>
        <w:spacing w:after="0" w:line="240" w:lineRule="auto"/>
        <w:rPr>
          <w:rFonts w:cstheme="minorHAnsi"/>
          <w:color w:val="000021"/>
          <w:sz w:val="24"/>
          <w:szCs w:val="24"/>
        </w:rPr>
      </w:pPr>
    </w:p>
    <w:p w14:paraId="6BFB5E4E" w14:textId="77777777" w:rsidR="00C7345B" w:rsidRDefault="00C7345B" w:rsidP="00573F17">
      <w:pPr>
        <w:autoSpaceDE w:val="0"/>
        <w:autoSpaceDN w:val="0"/>
        <w:adjustRightInd w:val="0"/>
        <w:spacing w:after="0" w:line="240" w:lineRule="auto"/>
        <w:rPr>
          <w:rFonts w:cstheme="minorHAnsi"/>
          <w:b/>
          <w:bCs/>
          <w:color w:val="000021"/>
          <w:sz w:val="24"/>
          <w:szCs w:val="24"/>
        </w:rPr>
      </w:pPr>
    </w:p>
    <w:p w14:paraId="0C1D6689" w14:textId="558860EE" w:rsidR="00573F17" w:rsidRPr="004C63DE" w:rsidRDefault="00573F17" w:rsidP="00573F17">
      <w:pPr>
        <w:autoSpaceDE w:val="0"/>
        <w:autoSpaceDN w:val="0"/>
        <w:adjustRightInd w:val="0"/>
        <w:spacing w:after="0" w:line="240" w:lineRule="auto"/>
        <w:rPr>
          <w:rFonts w:cstheme="minorHAnsi"/>
          <w:b/>
          <w:bCs/>
          <w:color w:val="000021"/>
          <w:sz w:val="24"/>
          <w:szCs w:val="24"/>
        </w:rPr>
      </w:pPr>
      <w:r w:rsidRPr="004C63DE">
        <w:rPr>
          <w:rFonts w:cstheme="minorHAnsi"/>
          <w:b/>
          <w:bCs/>
          <w:color w:val="000021"/>
          <w:sz w:val="24"/>
          <w:szCs w:val="24"/>
        </w:rPr>
        <w:t>How much of my time will this take?</w:t>
      </w:r>
    </w:p>
    <w:p w14:paraId="5EF33F94" w14:textId="55FE3F4D" w:rsidR="00573F17" w:rsidRPr="004C63DE" w:rsidRDefault="00573F17" w:rsidP="00573F17">
      <w:pPr>
        <w:autoSpaceDE w:val="0"/>
        <w:autoSpaceDN w:val="0"/>
        <w:adjustRightInd w:val="0"/>
        <w:spacing w:after="0" w:line="240" w:lineRule="auto"/>
        <w:rPr>
          <w:rFonts w:cstheme="minorHAnsi"/>
          <w:color w:val="000021"/>
          <w:sz w:val="24"/>
          <w:szCs w:val="24"/>
        </w:rPr>
      </w:pPr>
      <w:r w:rsidRPr="004C63DE">
        <w:rPr>
          <w:rFonts w:cstheme="minorHAnsi"/>
          <w:color w:val="000021"/>
          <w:sz w:val="24"/>
          <w:szCs w:val="24"/>
        </w:rPr>
        <w:t>This very much depends on the individual pairs. It is entirely your choice how frequently you meet and for how often. We recommend that you discuss this and set down some guidelines at your first meeting. However, as a rough guide AHGBI expects that pairs may want to meet twice a year for 60</w:t>
      </w:r>
      <w:r w:rsidR="00D21F14" w:rsidRPr="004C63DE">
        <w:rPr>
          <w:rFonts w:cstheme="minorHAnsi"/>
          <w:color w:val="000021"/>
          <w:sz w:val="24"/>
          <w:szCs w:val="24"/>
        </w:rPr>
        <w:t>-</w:t>
      </w:r>
      <w:r w:rsidRPr="004C63DE">
        <w:rPr>
          <w:rFonts w:cstheme="minorHAnsi"/>
          <w:color w:val="000021"/>
          <w:sz w:val="24"/>
          <w:szCs w:val="24"/>
        </w:rPr>
        <w:t xml:space="preserve">90 minutes. Meetings may be supplemented by Skype/Blackboard Collaborate meetings or telephone </w:t>
      </w:r>
      <w:r w:rsidR="001D1BFB">
        <w:rPr>
          <w:rFonts w:cstheme="minorHAnsi"/>
          <w:color w:val="000021"/>
          <w:sz w:val="24"/>
          <w:szCs w:val="24"/>
        </w:rPr>
        <w:t>conversations</w:t>
      </w:r>
      <w:r w:rsidRPr="004C63DE">
        <w:rPr>
          <w:rFonts w:cstheme="minorHAnsi"/>
          <w:color w:val="000021"/>
          <w:sz w:val="24"/>
          <w:szCs w:val="24"/>
        </w:rPr>
        <w:t xml:space="preserve">. Meetings should not be more frequent than </w:t>
      </w:r>
      <w:proofErr w:type="gramStart"/>
      <w:r w:rsidRPr="004C63DE">
        <w:rPr>
          <w:rFonts w:cstheme="minorHAnsi"/>
          <w:color w:val="000021"/>
          <w:sz w:val="24"/>
          <w:szCs w:val="24"/>
        </w:rPr>
        <w:t>monthly</w:t>
      </w:r>
      <w:proofErr w:type="gramEnd"/>
      <w:r w:rsidR="001D1BFB">
        <w:rPr>
          <w:rFonts w:cstheme="minorHAnsi"/>
          <w:color w:val="000021"/>
          <w:sz w:val="24"/>
          <w:szCs w:val="24"/>
        </w:rPr>
        <w:t xml:space="preserve"> but frequency is ultimately </w:t>
      </w:r>
      <w:r w:rsidRPr="004C63DE">
        <w:rPr>
          <w:rFonts w:cstheme="minorHAnsi"/>
          <w:color w:val="000021"/>
          <w:sz w:val="24"/>
          <w:szCs w:val="24"/>
        </w:rPr>
        <w:t xml:space="preserve">for the partners in each pair to determine. </w:t>
      </w:r>
    </w:p>
    <w:p w14:paraId="34DAF83E" w14:textId="77777777" w:rsidR="00573F17" w:rsidRPr="004C63DE" w:rsidRDefault="00573F17" w:rsidP="00573F17">
      <w:pPr>
        <w:autoSpaceDE w:val="0"/>
        <w:autoSpaceDN w:val="0"/>
        <w:adjustRightInd w:val="0"/>
        <w:spacing w:after="0" w:line="240" w:lineRule="auto"/>
        <w:rPr>
          <w:rFonts w:cstheme="minorHAnsi"/>
          <w:color w:val="000021"/>
          <w:sz w:val="24"/>
          <w:szCs w:val="24"/>
        </w:rPr>
      </w:pPr>
    </w:p>
    <w:p w14:paraId="4F723671" w14:textId="77777777" w:rsidR="00573F17" w:rsidRPr="004C63DE" w:rsidRDefault="00573F17" w:rsidP="00573F17">
      <w:pPr>
        <w:autoSpaceDE w:val="0"/>
        <w:autoSpaceDN w:val="0"/>
        <w:adjustRightInd w:val="0"/>
        <w:spacing w:after="0" w:line="240" w:lineRule="auto"/>
        <w:rPr>
          <w:rFonts w:cstheme="minorHAnsi"/>
          <w:b/>
          <w:bCs/>
          <w:color w:val="000021"/>
          <w:sz w:val="24"/>
          <w:szCs w:val="24"/>
        </w:rPr>
      </w:pPr>
      <w:r w:rsidRPr="004C63DE">
        <w:rPr>
          <w:rFonts w:cstheme="minorHAnsi"/>
          <w:b/>
          <w:bCs/>
          <w:color w:val="000021"/>
          <w:sz w:val="24"/>
          <w:szCs w:val="24"/>
        </w:rPr>
        <w:t>Is this the same as probationary mentoring?</w:t>
      </w:r>
    </w:p>
    <w:p w14:paraId="6B9F77AC" w14:textId="0F45FDCC" w:rsidR="00573F17" w:rsidRPr="004C63DE" w:rsidRDefault="00573F17" w:rsidP="00573F17">
      <w:pPr>
        <w:autoSpaceDE w:val="0"/>
        <w:autoSpaceDN w:val="0"/>
        <w:adjustRightInd w:val="0"/>
        <w:spacing w:after="0" w:line="240" w:lineRule="auto"/>
        <w:rPr>
          <w:rFonts w:cstheme="minorHAnsi"/>
          <w:color w:val="000021"/>
          <w:sz w:val="24"/>
          <w:szCs w:val="24"/>
        </w:rPr>
      </w:pPr>
      <w:r w:rsidRPr="004C63DE">
        <w:rPr>
          <w:rFonts w:cstheme="minorHAnsi"/>
          <w:color w:val="000021"/>
          <w:sz w:val="24"/>
          <w:szCs w:val="24"/>
        </w:rPr>
        <w:t xml:space="preserve">No. Staff will often be assigned mentors when they are on probation, and this </w:t>
      </w:r>
      <w:r w:rsidR="001D1BFB">
        <w:rPr>
          <w:rFonts w:cstheme="minorHAnsi"/>
          <w:color w:val="000021"/>
          <w:sz w:val="24"/>
          <w:szCs w:val="24"/>
        </w:rPr>
        <w:t>S</w:t>
      </w:r>
      <w:r w:rsidRPr="004C63DE">
        <w:rPr>
          <w:rFonts w:cstheme="minorHAnsi"/>
          <w:color w:val="000021"/>
          <w:sz w:val="24"/>
          <w:szCs w:val="24"/>
        </w:rPr>
        <w:t xml:space="preserve">cheme is not designed to replace those mentors. </w:t>
      </w:r>
      <w:r w:rsidR="001D1BFB">
        <w:rPr>
          <w:rFonts w:cstheme="minorHAnsi"/>
          <w:color w:val="000021"/>
          <w:sz w:val="24"/>
          <w:szCs w:val="24"/>
        </w:rPr>
        <w:t>AHGBI</w:t>
      </w:r>
      <w:r w:rsidRPr="004C63DE">
        <w:rPr>
          <w:rFonts w:cstheme="minorHAnsi"/>
          <w:color w:val="000021"/>
          <w:sz w:val="24"/>
          <w:szCs w:val="24"/>
        </w:rPr>
        <w:t xml:space="preserve"> mentees are always matched with someone who is not in their home institution or research team, and this is intended to bring several advantages</w:t>
      </w:r>
      <w:r w:rsidR="001D1BFB">
        <w:rPr>
          <w:rFonts w:cstheme="minorHAnsi"/>
          <w:color w:val="000021"/>
          <w:sz w:val="24"/>
          <w:szCs w:val="24"/>
        </w:rPr>
        <w:t xml:space="preserve"> to both partners.</w:t>
      </w:r>
    </w:p>
    <w:p w14:paraId="5FBEED88" w14:textId="77777777" w:rsidR="00573F17" w:rsidRPr="004C63DE" w:rsidRDefault="00573F17" w:rsidP="00573F17">
      <w:pPr>
        <w:autoSpaceDE w:val="0"/>
        <w:autoSpaceDN w:val="0"/>
        <w:adjustRightInd w:val="0"/>
        <w:spacing w:after="0" w:line="240" w:lineRule="auto"/>
        <w:rPr>
          <w:rFonts w:cstheme="minorHAnsi"/>
          <w:color w:val="000021"/>
          <w:sz w:val="24"/>
          <w:szCs w:val="24"/>
        </w:rPr>
      </w:pPr>
    </w:p>
    <w:p w14:paraId="3AAB518C" w14:textId="77777777" w:rsidR="00573F17" w:rsidRPr="004C63DE" w:rsidRDefault="00573F17" w:rsidP="00573F17">
      <w:pPr>
        <w:autoSpaceDE w:val="0"/>
        <w:autoSpaceDN w:val="0"/>
        <w:adjustRightInd w:val="0"/>
        <w:spacing w:after="0" w:line="240" w:lineRule="auto"/>
        <w:rPr>
          <w:rFonts w:cstheme="minorHAnsi"/>
          <w:b/>
          <w:bCs/>
          <w:color w:val="000021"/>
          <w:sz w:val="24"/>
          <w:szCs w:val="24"/>
        </w:rPr>
      </w:pPr>
      <w:r w:rsidRPr="004C63DE">
        <w:rPr>
          <w:rFonts w:cstheme="minorHAnsi"/>
          <w:b/>
          <w:bCs/>
          <w:color w:val="000021"/>
          <w:sz w:val="24"/>
          <w:szCs w:val="24"/>
        </w:rPr>
        <w:t>What happens if we do not get on?</w:t>
      </w:r>
    </w:p>
    <w:p w14:paraId="559EE217" w14:textId="77777777" w:rsidR="001D1BFB" w:rsidRPr="00BF4A9A" w:rsidRDefault="001D1BFB" w:rsidP="001D1BFB">
      <w:pPr>
        <w:autoSpaceDE w:val="0"/>
        <w:autoSpaceDN w:val="0"/>
        <w:adjustRightInd w:val="0"/>
        <w:spacing w:after="0" w:line="240" w:lineRule="auto"/>
        <w:rPr>
          <w:rFonts w:cstheme="minorHAnsi"/>
          <w:color w:val="000021"/>
          <w:sz w:val="24"/>
          <w:szCs w:val="24"/>
        </w:rPr>
      </w:pPr>
      <w:r w:rsidRPr="00BF4A9A">
        <w:rPr>
          <w:rFonts w:cstheme="minorHAnsi"/>
          <w:color w:val="000021"/>
          <w:sz w:val="24"/>
          <w:szCs w:val="24"/>
        </w:rPr>
        <w:t xml:space="preserve">There is a chance that some of the pairings will not work in practice and this will probably be apparent quickly. </w:t>
      </w:r>
      <w:r>
        <w:rPr>
          <w:rFonts w:cstheme="minorHAnsi"/>
          <w:color w:val="000021"/>
          <w:sz w:val="24"/>
          <w:szCs w:val="24"/>
        </w:rPr>
        <w:t xml:space="preserve">The </w:t>
      </w:r>
      <w:r w:rsidRPr="00BF4A9A">
        <w:rPr>
          <w:rFonts w:cstheme="minorHAnsi"/>
          <w:color w:val="000021"/>
          <w:sz w:val="24"/>
          <w:szCs w:val="24"/>
        </w:rPr>
        <w:t xml:space="preserve">AHGBI will do its very best to provide an alternative partner when this happens. It is worth bearing in mind that a mentoring relationship is designed to challenge you and </w:t>
      </w:r>
      <w:r>
        <w:rPr>
          <w:rFonts w:cstheme="minorHAnsi"/>
          <w:color w:val="000021"/>
          <w:sz w:val="24"/>
          <w:szCs w:val="24"/>
        </w:rPr>
        <w:t>encourage you to think</w:t>
      </w:r>
      <w:r w:rsidRPr="00BF4A9A">
        <w:rPr>
          <w:rFonts w:cstheme="minorHAnsi"/>
          <w:color w:val="000021"/>
          <w:sz w:val="24"/>
          <w:szCs w:val="24"/>
        </w:rPr>
        <w:t xml:space="preserve"> differently about </w:t>
      </w:r>
      <w:r>
        <w:rPr>
          <w:rFonts w:cstheme="minorHAnsi"/>
          <w:color w:val="000021"/>
          <w:sz w:val="24"/>
          <w:szCs w:val="24"/>
        </w:rPr>
        <w:t>yourself and your approach</w:t>
      </w:r>
      <w:r w:rsidRPr="00BF4A9A">
        <w:rPr>
          <w:rFonts w:cstheme="minorHAnsi"/>
          <w:color w:val="000021"/>
          <w:sz w:val="24"/>
          <w:szCs w:val="24"/>
        </w:rPr>
        <w:t xml:space="preserve"> to </w:t>
      </w:r>
      <w:r>
        <w:rPr>
          <w:rFonts w:cstheme="minorHAnsi"/>
          <w:color w:val="000021"/>
          <w:sz w:val="24"/>
          <w:szCs w:val="24"/>
        </w:rPr>
        <w:t>things</w:t>
      </w:r>
      <w:r w:rsidRPr="00BF4A9A">
        <w:rPr>
          <w:rFonts w:cstheme="minorHAnsi"/>
          <w:color w:val="000021"/>
          <w:sz w:val="24"/>
          <w:szCs w:val="24"/>
        </w:rPr>
        <w:t>. As a result</w:t>
      </w:r>
      <w:r>
        <w:rPr>
          <w:rFonts w:cstheme="minorHAnsi"/>
          <w:color w:val="000021"/>
          <w:sz w:val="24"/>
          <w:szCs w:val="24"/>
        </w:rPr>
        <w:t>,</w:t>
      </w:r>
      <w:r w:rsidRPr="00BF4A9A">
        <w:rPr>
          <w:rFonts w:cstheme="minorHAnsi"/>
          <w:color w:val="000021"/>
          <w:sz w:val="24"/>
          <w:szCs w:val="24"/>
        </w:rPr>
        <w:t xml:space="preserve"> there could well be points during your meetings where you feel moved outside your comfort zone. In retrospect, this could well be when you gain the most from the </w:t>
      </w:r>
      <w:r>
        <w:rPr>
          <w:rFonts w:cstheme="minorHAnsi"/>
          <w:color w:val="000021"/>
          <w:sz w:val="24"/>
          <w:szCs w:val="24"/>
        </w:rPr>
        <w:t>S</w:t>
      </w:r>
      <w:r w:rsidRPr="00BF4A9A">
        <w:rPr>
          <w:rFonts w:cstheme="minorHAnsi"/>
          <w:color w:val="000021"/>
          <w:sz w:val="24"/>
          <w:szCs w:val="24"/>
        </w:rPr>
        <w:t>cheme. However, if there is a more permanent and fundamental ‘mis-match’ please let the Scheme Director know.</w:t>
      </w:r>
    </w:p>
    <w:p w14:paraId="77A65146" w14:textId="77777777" w:rsidR="00573F17" w:rsidRPr="004C63DE" w:rsidRDefault="00573F17" w:rsidP="00573F17">
      <w:pPr>
        <w:autoSpaceDE w:val="0"/>
        <w:autoSpaceDN w:val="0"/>
        <w:adjustRightInd w:val="0"/>
        <w:spacing w:after="0" w:line="240" w:lineRule="auto"/>
        <w:rPr>
          <w:rFonts w:cstheme="minorHAnsi"/>
          <w:color w:val="000021"/>
          <w:sz w:val="24"/>
          <w:szCs w:val="24"/>
        </w:rPr>
      </w:pPr>
    </w:p>
    <w:p w14:paraId="4288D188" w14:textId="4A3CAB30" w:rsidR="00573F17" w:rsidRPr="004C63DE" w:rsidRDefault="00573F17" w:rsidP="00573F17">
      <w:pPr>
        <w:autoSpaceDE w:val="0"/>
        <w:autoSpaceDN w:val="0"/>
        <w:adjustRightInd w:val="0"/>
        <w:spacing w:after="0" w:line="240" w:lineRule="auto"/>
        <w:rPr>
          <w:rFonts w:cstheme="minorHAnsi"/>
          <w:b/>
          <w:bCs/>
          <w:color w:val="000021"/>
          <w:sz w:val="24"/>
          <w:szCs w:val="24"/>
        </w:rPr>
      </w:pPr>
      <w:r w:rsidRPr="004C63DE">
        <w:rPr>
          <w:rFonts w:cstheme="minorHAnsi"/>
          <w:b/>
          <w:bCs/>
          <w:color w:val="000021"/>
          <w:sz w:val="24"/>
          <w:szCs w:val="24"/>
        </w:rPr>
        <w:t>My mentor is from a different research field.</w:t>
      </w:r>
    </w:p>
    <w:p w14:paraId="15DB25DA" w14:textId="5B4752EA" w:rsidR="00573F17" w:rsidRPr="004C63DE" w:rsidRDefault="00573F17" w:rsidP="00573F17">
      <w:pPr>
        <w:autoSpaceDE w:val="0"/>
        <w:autoSpaceDN w:val="0"/>
        <w:adjustRightInd w:val="0"/>
        <w:spacing w:after="0" w:line="240" w:lineRule="auto"/>
        <w:rPr>
          <w:rFonts w:cstheme="minorHAnsi"/>
          <w:color w:val="000021"/>
          <w:sz w:val="24"/>
          <w:szCs w:val="24"/>
        </w:rPr>
      </w:pPr>
      <w:r w:rsidRPr="004C63DE">
        <w:rPr>
          <w:rFonts w:cstheme="minorHAnsi"/>
          <w:color w:val="000021"/>
          <w:sz w:val="24"/>
          <w:szCs w:val="24"/>
        </w:rPr>
        <w:t xml:space="preserve">This can bring both challenges and unexpected advantages. As your mentor may not be directly working in the same field as you, they may not be familiar with specific research techniques, funding opportunities, approaches taken by your sector of the discipline. </w:t>
      </w:r>
      <w:r w:rsidR="00C7345B">
        <w:rPr>
          <w:rFonts w:cstheme="minorHAnsi"/>
          <w:color w:val="000021"/>
          <w:sz w:val="24"/>
          <w:szCs w:val="24"/>
        </w:rPr>
        <w:t xml:space="preserve">The </w:t>
      </w:r>
      <w:r w:rsidRPr="004C63DE">
        <w:rPr>
          <w:rFonts w:cstheme="minorHAnsi"/>
          <w:color w:val="000021"/>
          <w:sz w:val="24"/>
          <w:szCs w:val="24"/>
        </w:rPr>
        <w:t xml:space="preserve">AHGBI does aim to match applicants with someone broadly from their field, however, this may not be possible in all cases. Even so, a fresh perspective from someone outside of your working environment can be illuminating. Sometimes they can get applicants thinking about </w:t>
      </w:r>
      <w:r w:rsidR="00C7345B">
        <w:rPr>
          <w:rFonts w:cstheme="minorHAnsi"/>
          <w:color w:val="000021"/>
          <w:sz w:val="24"/>
          <w:szCs w:val="24"/>
        </w:rPr>
        <w:t>issues and practices</w:t>
      </w:r>
      <w:r w:rsidRPr="004C63DE">
        <w:rPr>
          <w:rFonts w:cstheme="minorHAnsi"/>
          <w:color w:val="000021"/>
          <w:sz w:val="24"/>
          <w:szCs w:val="24"/>
        </w:rPr>
        <w:t xml:space="preserve"> in a whole new way. Furthermore, often applicants need help with more generic issues (e.g. career management, setting goals, personal development, progression), on which subject area has little relevance.</w:t>
      </w:r>
    </w:p>
    <w:p w14:paraId="1347CEB3" w14:textId="77777777" w:rsidR="00573F17" w:rsidRPr="004C63DE" w:rsidRDefault="00573F17" w:rsidP="00573F17">
      <w:pPr>
        <w:autoSpaceDE w:val="0"/>
        <w:autoSpaceDN w:val="0"/>
        <w:adjustRightInd w:val="0"/>
        <w:spacing w:after="0" w:line="240" w:lineRule="auto"/>
        <w:rPr>
          <w:rFonts w:cstheme="minorHAnsi"/>
          <w:b/>
          <w:bCs/>
          <w:color w:val="000021"/>
          <w:sz w:val="24"/>
          <w:szCs w:val="24"/>
        </w:rPr>
      </w:pPr>
    </w:p>
    <w:p w14:paraId="44D16CD6" w14:textId="77777777" w:rsidR="00573F17" w:rsidRPr="004C63DE" w:rsidRDefault="00573F17" w:rsidP="00573F17">
      <w:pPr>
        <w:autoSpaceDE w:val="0"/>
        <w:autoSpaceDN w:val="0"/>
        <w:adjustRightInd w:val="0"/>
        <w:spacing w:after="0" w:line="240" w:lineRule="auto"/>
        <w:rPr>
          <w:rFonts w:cstheme="minorHAnsi"/>
          <w:b/>
          <w:bCs/>
          <w:color w:val="000021"/>
          <w:sz w:val="24"/>
          <w:szCs w:val="24"/>
        </w:rPr>
      </w:pPr>
      <w:r w:rsidRPr="004C63DE">
        <w:rPr>
          <w:rFonts w:cstheme="minorHAnsi"/>
          <w:b/>
          <w:bCs/>
          <w:color w:val="000021"/>
          <w:sz w:val="24"/>
          <w:szCs w:val="24"/>
        </w:rPr>
        <w:t>How confidential is all this?</w:t>
      </w:r>
    </w:p>
    <w:p w14:paraId="1978D365" w14:textId="77777777" w:rsidR="00C7345B" w:rsidRPr="00BF4A9A" w:rsidRDefault="00C7345B" w:rsidP="00C7345B">
      <w:pPr>
        <w:autoSpaceDE w:val="0"/>
        <w:autoSpaceDN w:val="0"/>
        <w:adjustRightInd w:val="0"/>
        <w:spacing w:after="0" w:line="240" w:lineRule="auto"/>
        <w:rPr>
          <w:rFonts w:cstheme="minorHAnsi"/>
          <w:color w:val="000021"/>
          <w:sz w:val="24"/>
          <w:szCs w:val="24"/>
        </w:rPr>
      </w:pPr>
      <w:r>
        <w:rPr>
          <w:rFonts w:cstheme="minorHAnsi"/>
          <w:color w:val="000021"/>
          <w:sz w:val="24"/>
          <w:szCs w:val="24"/>
        </w:rPr>
        <w:t>Discussions between mentor and mentee</w:t>
      </w:r>
      <w:r w:rsidRPr="00BF4A9A">
        <w:rPr>
          <w:rFonts w:cstheme="minorHAnsi"/>
          <w:color w:val="000021"/>
          <w:sz w:val="24"/>
          <w:szCs w:val="24"/>
        </w:rPr>
        <w:t xml:space="preserve"> </w:t>
      </w:r>
      <w:r>
        <w:rPr>
          <w:rFonts w:cstheme="minorHAnsi"/>
          <w:color w:val="000021"/>
          <w:sz w:val="24"/>
          <w:szCs w:val="24"/>
        </w:rPr>
        <w:t>are</w:t>
      </w:r>
      <w:r w:rsidRPr="00BF4A9A">
        <w:rPr>
          <w:rFonts w:cstheme="minorHAnsi"/>
          <w:color w:val="000021"/>
          <w:sz w:val="24"/>
          <w:szCs w:val="24"/>
        </w:rPr>
        <w:t xml:space="preserve"> strictly confidential and you must maintain this confidentiality even after your relationship has ended. </w:t>
      </w:r>
      <w:r>
        <w:rPr>
          <w:rFonts w:cstheme="minorHAnsi"/>
          <w:color w:val="000021"/>
          <w:sz w:val="24"/>
          <w:szCs w:val="24"/>
        </w:rPr>
        <w:t>Participants</w:t>
      </w:r>
      <w:r w:rsidRPr="00BF4A9A">
        <w:rPr>
          <w:rFonts w:cstheme="minorHAnsi"/>
          <w:color w:val="000021"/>
          <w:sz w:val="24"/>
          <w:szCs w:val="24"/>
        </w:rPr>
        <w:t xml:space="preserve"> will never be asked for details of what is being discussed at </w:t>
      </w:r>
      <w:r>
        <w:rPr>
          <w:rFonts w:cstheme="minorHAnsi"/>
          <w:color w:val="000021"/>
          <w:sz w:val="24"/>
          <w:szCs w:val="24"/>
        </w:rPr>
        <w:t>their</w:t>
      </w:r>
      <w:r w:rsidRPr="00BF4A9A">
        <w:rPr>
          <w:rFonts w:cstheme="minorHAnsi"/>
          <w:color w:val="000021"/>
          <w:sz w:val="24"/>
          <w:szCs w:val="24"/>
        </w:rPr>
        <w:t xml:space="preserve"> meetings. The information you submitted in your application form will only be used in the matching process and for communicating with you about the </w:t>
      </w:r>
      <w:r>
        <w:rPr>
          <w:rFonts w:cstheme="minorHAnsi"/>
          <w:color w:val="000021"/>
          <w:sz w:val="24"/>
          <w:szCs w:val="24"/>
        </w:rPr>
        <w:t>S</w:t>
      </w:r>
      <w:r w:rsidRPr="00BF4A9A">
        <w:rPr>
          <w:rFonts w:cstheme="minorHAnsi"/>
          <w:color w:val="000021"/>
          <w:sz w:val="24"/>
          <w:szCs w:val="24"/>
        </w:rPr>
        <w:t>cheme.</w:t>
      </w:r>
    </w:p>
    <w:p w14:paraId="35582063" w14:textId="77777777" w:rsidR="004C63DE" w:rsidRDefault="004C63DE" w:rsidP="00573F17">
      <w:pPr>
        <w:autoSpaceDE w:val="0"/>
        <w:autoSpaceDN w:val="0"/>
        <w:adjustRightInd w:val="0"/>
        <w:spacing w:after="0" w:line="240" w:lineRule="auto"/>
        <w:rPr>
          <w:rFonts w:cstheme="minorHAnsi"/>
          <w:b/>
          <w:bCs/>
          <w:color w:val="000021"/>
          <w:sz w:val="24"/>
          <w:szCs w:val="24"/>
        </w:rPr>
      </w:pPr>
    </w:p>
    <w:p w14:paraId="57D81E52" w14:textId="6945C9B5" w:rsidR="00573F17" w:rsidRPr="004C63DE" w:rsidRDefault="00573F17" w:rsidP="00573F17">
      <w:pPr>
        <w:autoSpaceDE w:val="0"/>
        <w:autoSpaceDN w:val="0"/>
        <w:adjustRightInd w:val="0"/>
        <w:spacing w:after="0" w:line="240" w:lineRule="auto"/>
        <w:rPr>
          <w:rFonts w:cstheme="minorHAnsi"/>
          <w:b/>
          <w:bCs/>
          <w:color w:val="000021"/>
          <w:sz w:val="24"/>
          <w:szCs w:val="24"/>
        </w:rPr>
      </w:pPr>
      <w:r w:rsidRPr="004C63DE">
        <w:rPr>
          <w:rFonts w:cstheme="minorHAnsi"/>
          <w:b/>
          <w:bCs/>
          <w:color w:val="000021"/>
          <w:sz w:val="24"/>
          <w:szCs w:val="24"/>
        </w:rPr>
        <w:t>I want to talk about work issues, but I do not want to talk about personal issues.</w:t>
      </w:r>
    </w:p>
    <w:p w14:paraId="763D1DC0" w14:textId="77777777" w:rsidR="00C7345B" w:rsidRPr="00BF4A9A" w:rsidRDefault="00C7345B" w:rsidP="00C7345B">
      <w:pPr>
        <w:autoSpaceDE w:val="0"/>
        <w:autoSpaceDN w:val="0"/>
        <w:adjustRightInd w:val="0"/>
        <w:spacing w:after="0" w:line="240" w:lineRule="auto"/>
        <w:rPr>
          <w:rFonts w:cstheme="minorHAnsi"/>
          <w:color w:val="000021"/>
          <w:sz w:val="24"/>
          <w:szCs w:val="24"/>
        </w:rPr>
      </w:pPr>
      <w:r w:rsidRPr="00BF4A9A">
        <w:rPr>
          <w:rFonts w:cstheme="minorHAnsi"/>
          <w:color w:val="000021"/>
          <w:sz w:val="24"/>
          <w:szCs w:val="24"/>
        </w:rPr>
        <w:t>Often the two are closely linked</w:t>
      </w:r>
      <w:r>
        <w:rPr>
          <w:rFonts w:cstheme="minorHAnsi"/>
          <w:color w:val="000021"/>
          <w:sz w:val="24"/>
          <w:szCs w:val="24"/>
        </w:rPr>
        <w:t xml:space="preserve">; </w:t>
      </w:r>
      <w:r w:rsidRPr="00BF4A9A">
        <w:rPr>
          <w:rFonts w:cstheme="minorHAnsi"/>
          <w:color w:val="000021"/>
          <w:sz w:val="24"/>
          <w:szCs w:val="24"/>
        </w:rPr>
        <w:t xml:space="preserve">what happens at work can affect your personal life and vice versa. However, you do not have to talk about anything unless you are comfortable </w:t>
      </w:r>
      <w:r w:rsidRPr="00BF4A9A">
        <w:rPr>
          <w:rFonts w:cstheme="minorHAnsi"/>
          <w:color w:val="000021"/>
          <w:sz w:val="24"/>
          <w:szCs w:val="24"/>
        </w:rPr>
        <w:lastRenderedPageBreak/>
        <w:t xml:space="preserve">doing so. </w:t>
      </w:r>
      <w:r>
        <w:rPr>
          <w:rFonts w:cstheme="minorHAnsi"/>
          <w:color w:val="000021"/>
          <w:sz w:val="24"/>
          <w:szCs w:val="24"/>
        </w:rPr>
        <w:t>Mentees</w:t>
      </w:r>
      <w:r w:rsidRPr="00BF4A9A">
        <w:rPr>
          <w:rFonts w:cstheme="minorHAnsi"/>
          <w:color w:val="000021"/>
          <w:sz w:val="24"/>
          <w:szCs w:val="24"/>
        </w:rPr>
        <w:t xml:space="preserve"> should discuss </w:t>
      </w:r>
      <w:r>
        <w:rPr>
          <w:rFonts w:cstheme="minorHAnsi"/>
          <w:color w:val="000021"/>
          <w:sz w:val="24"/>
          <w:szCs w:val="24"/>
        </w:rPr>
        <w:t>their</w:t>
      </w:r>
      <w:r w:rsidRPr="00BF4A9A">
        <w:rPr>
          <w:rFonts w:cstheme="minorHAnsi"/>
          <w:color w:val="000021"/>
          <w:sz w:val="24"/>
          <w:szCs w:val="24"/>
        </w:rPr>
        <w:t xml:space="preserve"> boundaries with </w:t>
      </w:r>
      <w:r>
        <w:rPr>
          <w:rFonts w:cstheme="minorHAnsi"/>
          <w:color w:val="000021"/>
          <w:sz w:val="24"/>
          <w:szCs w:val="24"/>
        </w:rPr>
        <w:t>their</w:t>
      </w:r>
      <w:r w:rsidRPr="00BF4A9A">
        <w:rPr>
          <w:rFonts w:cstheme="minorHAnsi"/>
          <w:color w:val="000021"/>
          <w:sz w:val="24"/>
          <w:szCs w:val="24"/>
        </w:rPr>
        <w:t xml:space="preserve"> mentor at the first meeting</w:t>
      </w:r>
      <w:r>
        <w:rPr>
          <w:rFonts w:cstheme="minorHAnsi"/>
          <w:color w:val="000021"/>
          <w:sz w:val="24"/>
          <w:szCs w:val="24"/>
        </w:rPr>
        <w:t>, when you</w:t>
      </w:r>
      <w:r w:rsidRPr="00BF4A9A">
        <w:rPr>
          <w:rFonts w:cstheme="minorHAnsi"/>
          <w:color w:val="000021"/>
          <w:sz w:val="24"/>
          <w:szCs w:val="24"/>
        </w:rPr>
        <w:t xml:space="preserve"> </w:t>
      </w:r>
      <w:r>
        <w:rPr>
          <w:rFonts w:cstheme="minorHAnsi"/>
          <w:color w:val="000021"/>
          <w:sz w:val="24"/>
          <w:szCs w:val="24"/>
        </w:rPr>
        <w:t xml:space="preserve">should </w:t>
      </w:r>
      <w:r w:rsidRPr="00BF4A9A">
        <w:rPr>
          <w:rFonts w:cstheme="minorHAnsi"/>
          <w:color w:val="000021"/>
          <w:sz w:val="24"/>
          <w:szCs w:val="24"/>
        </w:rPr>
        <w:t xml:space="preserve">set out what you are going to discuss and what your targets are. </w:t>
      </w:r>
      <w:r>
        <w:rPr>
          <w:rFonts w:cstheme="minorHAnsi"/>
          <w:color w:val="000021"/>
          <w:sz w:val="24"/>
          <w:szCs w:val="24"/>
        </w:rPr>
        <w:t>Participants in the Scheme are encouraged to</w:t>
      </w:r>
      <w:r w:rsidRPr="00BF4A9A">
        <w:rPr>
          <w:rFonts w:cstheme="minorHAnsi"/>
          <w:color w:val="000021"/>
          <w:sz w:val="24"/>
          <w:szCs w:val="24"/>
        </w:rPr>
        <w:t xml:space="preserve"> set out a contract </w:t>
      </w:r>
      <w:r>
        <w:rPr>
          <w:rFonts w:cstheme="minorHAnsi"/>
          <w:color w:val="000021"/>
          <w:sz w:val="24"/>
          <w:szCs w:val="24"/>
        </w:rPr>
        <w:t>at the outset</w:t>
      </w:r>
      <w:r w:rsidRPr="00BF4A9A">
        <w:rPr>
          <w:rFonts w:cstheme="minorHAnsi"/>
          <w:color w:val="000021"/>
          <w:sz w:val="24"/>
          <w:szCs w:val="24"/>
        </w:rPr>
        <w:t xml:space="preserve"> as this can help both </w:t>
      </w:r>
      <w:r>
        <w:rPr>
          <w:rFonts w:cstheme="minorHAnsi"/>
          <w:color w:val="000021"/>
          <w:sz w:val="24"/>
          <w:szCs w:val="24"/>
        </w:rPr>
        <w:t>mentors and mentees</w:t>
      </w:r>
      <w:r w:rsidRPr="00BF4A9A">
        <w:rPr>
          <w:rFonts w:cstheme="minorHAnsi"/>
          <w:color w:val="000021"/>
          <w:sz w:val="24"/>
          <w:szCs w:val="24"/>
        </w:rPr>
        <w:t xml:space="preserve"> to keep </w:t>
      </w:r>
      <w:r>
        <w:rPr>
          <w:rFonts w:cstheme="minorHAnsi"/>
          <w:color w:val="000021"/>
          <w:sz w:val="24"/>
          <w:szCs w:val="24"/>
        </w:rPr>
        <w:t>with</w:t>
      </w:r>
      <w:r w:rsidRPr="00BF4A9A">
        <w:rPr>
          <w:rFonts w:cstheme="minorHAnsi"/>
          <w:color w:val="000021"/>
          <w:sz w:val="24"/>
          <w:szCs w:val="24"/>
        </w:rPr>
        <w:t xml:space="preserve">in </w:t>
      </w:r>
      <w:r>
        <w:rPr>
          <w:rFonts w:cstheme="minorHAnsi"/>
          <w:color w:val="000021"/>
          <w:sz w:val="24"/>
          <w:szCs w:val="24"/>
        </w:rPr>
        <w:t>clear</w:t>
      </w:r>
      <w:r w:rsidRPr="00BF4A9A">
        <w:rPr>
          <w:rFonts w:cstheme="minorHAnsi"/>
          <w:color w:val="000021"/>
          <w:sz w:val="24"/>
          <w:szCs w:val="24"/>
        </w:rPr>
        <w:t xml:space="preserve"> boundaries.</w:t>
      </w:r>
    </w:p>
    <w:p w14:paraId="1AE04E09" w14:textId="77777777" w:rsidR="00573F17" w:rsidRPr="004C63DE" w:rsidRDefault="00573F17" w:rsidP="00573F17">
      <w:pPr>
        <w:autoSpaceDE w:val="0"/>
        <w:autoSpaceDN w:val="0"/>
        <w:adjustRightInd w:val="0"/>
        <w:spacing w:after="0" w:line="240" w:lineRule="auto"/>
        <w:rPr>
          <w:rFonts w:cstheme="minorHAnsi"/>
          <w:color w:val="000021"/>
          <w:sz w:val="24"/>
          <w:szCs w:val="24"/>
        </w:rPr>
      </w:pPr>
    </w:p>
    <w:p w14:paraId="2A1E8284" w14:textId="7A5768C7" w:rsidR="00573F17" w:rsidRPr="004C63DE" w:rsidRDefault="00573F17" w:rsidP="00573F17">
      <w:pPr>
        <w:autoSpaceDE w:val="0"/>
        <w:autoSpaceDN w:val="0"/>
        <w:adjustRightInd w:val="0"/>
        <w:spacing w:after="0" w:line="240" w:lineRule="auto"/>
        <w:rPr>
          <w:rFonts w:cstheme="minorHAnsi"/>
          <w:b/>
          <w:bCs/>
          <w:color w:val="000021"/>
          <w:sz w:val="24"/>
          <w:szCs w:val="24"/>
        </w:rPr>
      </w:pPr>
      <w:r w:rsidRPr="004C63DE">
        <w:rPr>
          <w:rFonts w:cstheme="minorHAnsi"/>
          <w:b/>
          <w:bCs/>
          <w:color w:val="000021"/>
          <w:sz w:val="24"/>
          <w:szCs w:val="24"/>
        </w:rPr>
        <w:t xml:space="preserve">I want to withdraw from the </w:t>
      </w:r>
      <w:r w:rsidR="00C7345B">
        <w:rPr>
          <w:rFonts w:cstheme="minorHAnsi"/>
          <w:b/>
          <w:bCs/>
          <w:color w:val="000021"/>
          <w:sz w:val="24"/>
          <w:szCs w:val="24"/>
        </w:rPr>
        <w:t>S</w:t>
      </w:r>
      <w:r w:rsidRPr="004C63DE">
        <w:rPr>
          <w:rFonts w:cstheme="minorHAnsi"/>
          <w:b/>
          <w:bCs/>
          <w:color w:val="000021"/>
          <w:sz w:val="24"/>
          <w:szCs w:val="24"/>
        </w:rPr>
        <w:t>cheme.</w:t>
      </w:r>
    </w:p>
    <w:p w14:paraId="6F81D439" w14:textId="10B8F9F1" w:rsidR="00573F17" w:rsidRPr="004C63DE" w:rsidRDefault="00573F17" w:rsidP="00573F17">
      <w:pPr>
        <w:autoSpaceDE w:val="0"/>
        <w:autoSpaceDN w:val="0"/>
        <w:adjustRightInd w:val="0"/>
        <w:spacing w:after="0" w:line="240" w:lineRule="auto"/>
        <w:rPr>
          <w:rFonts w:cstheme="minorHAnsi"/>
          <w:color w:val="000021"/>
          <w:sz w:val="24"/>
          <w:szCs w:val="24"/>
        </w:rPr>
      </w:pPr>
      <w:r w:rsidRPr="004C63DE">
        <w:rPr>
          <w:rFonts w:cstheme="minorHAnsi"/>
          <w:color w:val="000021"/>
          <w:sz w:val="24"/>
          <w:szCs w:val="24"/>
        </w:rPr>
        <w:t xml:space="preserve">This is not a problem. However, the AHGBI </w:t>
      </w:r>
      <w:r w:rsidR="00D21F14" w:rsidRPr="004C63DE">
        <w:rPr>
          <w:rFonts w:cstheme="minorHAnsi"/>
          <w:color w:val="000021"/>
          <w:sz w:val="24"/>
          <w:szCs w:val="24"/>
        </w:rPr>
        <w:t>S</w:t>
      </w:r>
      <w:r w:rsidRPr="004C63DE">
        <w:rPr>
          <w:rFonts w:cstheme="minorHAnsi"/>
          <w:color w:val="000021"/>
          <w:sz w:val="24"/>
          <w:szCs w:val="24"/>
        </w:rPr>
        <w:t>cheme Director asks that you let him/her know why you want to withdraw. If you</w:t>
      </w:r>
      <w:r w:rsidR="00D21F14" w:rsidRPr="004C63DE">
        <w:rPr>
          <w:rFonts w:cstheme="minorHAnsi"/>
          <w:color w:val="000021"/>
          <w:sz w:val="24"/>
          <w:szCs w:val="24"/>
        </w:rPr>
        <w:t xml:space="preserve"> have</w:t>
      </w:r>
      <w:r w:rsidRPr="004C63DE">
        <w:rPr>
          <w:rFonts w:cstheme="minorHAnsi"/>
          <w:color w:val="000021"/>
          <w:sz w:val="24"/>
          <w:szCs w:val="24"/>
        </w:rPr>
        <w:t xml:space="preserve"> run into problems</w:t>
      </w:r>
      <w:r w:rsidR="00D21F14" w:rsidRPr="004C63DE">
        <w:rPr>
          <w:rFonts w:cstheme="minorHAnsi"/>
          <w:color w:val="000021"/>
          <w:sz w:val="24"/>
          <w:szCs w:val="24"/>
        </w:rPr>
        <w:t>,</w:t>
      </w:r>
      <w:r w:rsidRPr="004C63DE">
        <w:rPr>
          <w:rFonts w:cstheme="minorHAnsi"/>
          <w:color w:val="000021"/>
          <w:sz w:val="24"/>
          <w:szCs w:val="24"/>
        </w:rPr>
        <w:t xml:space="preserve"> is there anything </w:t>
      </w:r>
      <w:r w:rsidR="00D21F14" w:rsidRPr="004C63DE">
        <w:rPr>
          <w:rFonts w:cstheme="minorHAnsi"/>
          <w:color w:val="000021"/>
          <w:sz w:val="24"/>
          <w:szCs w:val="24"/>
        </w:rPr>
        <w:t>Director</w:t>
      </w:r>
      <w:r w:rsidRPr="004C63DE">
        <w:rPr>
          <w:rFonts w:cstheme="minorHAnsi"/>
          <w:color w:val="000021"/>
          <w:sz w:val="24"/>
          <w:szCs w:val="24"/>
        </w:rPr>
        <w:t xml:space="preserve"> can do to help you overcome them? Sometimes mentoring relationships are not easy</w:t>
      </w:r>
      <w:r w:rsidR="00C7345B">
        <w:rPr>
          <w:rFonts w:cstheme="minorHAnsi"/>
          <w:color w:val="000021"/>
          <w:sz w:val="24"/>
          <w:szCs w:val="24"/>
        </w:rPr>
        <w:t xml:space="preserve"> and </w:t>
      </w:r>
      <w:r w:rsidRPr="004C63DE">
        <w:rPr>
          <w:rFonts w:cstheme="minorHAnsi"/>
          <w:color w:val="000021"/>
          <w:sz w:val="24"/>
          <w:szCs w:val="24"/>
        </w:rPr>
        <w:t>you may be pushed beyond your ‘comfort zone’, but often this can lead to real insights and gains being made.</w:t>
      </w:r>
    </w:p>
    <w:p w14:paraId="62B7797A" w14:textId="77777777" w:rsidR="00573F17" w:rsidRPr="004C63DE" w:rsidRDefault="00573F17" w:rsidP="00573F17">
      <w:pPr>
        <w:autoSpaceDE w:val="0"/>
        <w:autoSpaceDN w:val="0"/>
        <w:adjustRightInd w:val="0"/>
        <w:spacing w:after="0" w:line="240" w:lineRule="auto"/>
        <w:rPr>
          <w:rFonts w:cstheme="minorHAnsi"/>
          <w:color w:val="000021"/>
          <w:sz w:val="24"/>
          <w:szCs w:val="24"/>
        </w:rPr>
      </w:pPr>
    </w:p>
    <w:p w14:paraId="33BC3761" w14:textId="6996FD34" w:rsidR="00573F17" w:rsidRPr="004C63DE" w:rsidRDefault="00573F17" w:rsidP="00573F17">
      <w:pPr>
        <w:autoSpaceDE w:val="0"/>
        <w:autoSpaceDN w:val="0"/>
        <w:adjustRightInd w:val="0"/>
        <w:spacing w:after="0" w:line="240" w:lineRule="auto"/>
        <w:rPr>
          <w:rFonts w:cstheme="minorHAnsi"/>
          <w:b/>
          <w:bCs/>
          <w:color w:val="000021"/>
          <w:sz w:val="24"/>
          <w:szCs w:val="24"/>
        </w:rPr>
      </w:pPr>
      <w:r w:rsidRPr="004C63DE">
        <w:rPr>
          <w:rFonts w:cstheme="minorHAnsi"/>
          <w:b/>
          <w:bCs/>
          <w:color w:val="000021"/>
          <w:sz w:val="24"/>
          <w:szCs w:val="24"/>
        </w:rPr>
        <w:t>It’s 6 weeks in and I’ve heard nothing from my mentor/applicant</w:t>
      </w:r>
      <w:r w:rsidR="00D21F14" w:rsidRPr="004C63DE">
        <w:rPr>
          <w:rFonts w:cstheme="minorHAnsi"/>
          <w:b/>
          <w:bCs/>
          <w:color w:val="000021"/>
          <w:sz w:val="24"/>
          <w:szCs w:val="24"/>
        </w:rPr>
        <w:t>;</w:t>
      </w:r>
      <w:r w:rsidRPr="004C63DE">
        <w:rPr>
          <w:rFonts w:cstheme="minorHAnsi"/>
          <w:b/>
          <w:bCs/>
          <w:color w:val="000021"/>
          <w:sz w:val="24"/>
          <w:szCs w:val="24"/>
        </w:rPr>
        <w:t xml:space="preserve"> what should I do?</w:t>
      </w:r>
    </w:p>
    <w:p w14:paraId="56A559F5" w14:textId="57DB506E" w:rsidR="00573F17" w:rsidRPr="004C63DE" w:rsidRDefault="00573F17" w:rsidP="00573F17">
      <w:pPr>
        <w:autoSpaceDE w:val="0"/>
        <w:autoSpaceDN w:val="0"/>
        <w:adjustRightInd w:val="0"/>
        <w:spacing w:after="0" w:line="240" w:lineRule="auto"/>
        <w:rPr>
          <w:rFonts w:cstheme="minorHAnsi"/>
          <w:color w:val="000021"/>
          <w:sz w:val="24"/>
          <w:szCs w:val="24"/>
        </w:rPr>
      </w:pPr>
      <w:r w:rsidRPr="004C63DE">
        <w:rPr>
          <w:rFonts w:cstheme="minorHAnsi"/>
          <w:color w:val="000021"/>
          <w:sz w:val="24"/>
          <w:szCs w:val="24"/>
        </w:rPr>
        <w:t xml:space="preserve">We ask that </w:t>
      </w:r>
      <w:r w:rsidR="00C7345B">
        <w:rPr>
          <w:rFonts w:cstheme="minorHAnsi"/>
          <w:color w:val="000021"/>
          <w:sz w:val="24"/>
          <w:szCs w:val="24"/>
        </w:rPr>
        <w:t>mentees</w:t>
      </w:r>
      <w:r w:rsidRPr="004C63DE">
        <w:rPr>
          <w:rFonts w:cstheme="minorHAnsi"/>
          <w:color w:val="000021"/>
          <w:sz w:val="24"/>
          <w:szCs w:val="24"/>
        </w:rPr>
        <w:t xml:space="preserve"> take responsibility for making the first contact with their mentor and for arranging a meeting. If you have made initial contact</w:t>
      </w:r>
      <w:r w:rsidR="00C7345B">
        <w:rPr>
          <w:rFonts w:cstheme="minorHAnsi"/>
          <w:color w:val="000021"/>
          <w:sz w:val="24"/>
          <w:szCs w:val="24"/>
        </w:rPr>
        <w:t xml:space="preserve"> with your partner</w:t>
      </w:r>
      <w:r w:rsidRPr="004C63DE">
        <w:rPr>
          <w:rFonts w:cstheme="minorHAnsi"/>
          <w:color w:val="000021"/>
          <w:sz w:val="24"/>
          <w:szCs w:val="24"/>
        </w:rPr>
        <w:t xml:space="preserve"> but then hear nothing let the AHGBI Scheme Director know and we can do some investigating.</w:t>
      </w:r>
    </w:p>
    <w:p w14:paraId="2078DE0D" w14:textId="77777777" w:rsidR="00573F17" w:rsidRPr="004C63DE" w:rsidRDefault="00573F17" w:rsidP="00573F17">
      <w:pPr>
        <w:autoSpaceDE w:val="0"/>
        <w:autoSpaceDN w:val="0"/>
        <w:adjustRightInd w:val="0"/>
        <w:spacing w:after="0" w:line="240" w:lineRule="auto"/>
        <w:rPr>
          <w:rFonts w:cstheme="minorHAnsi"/>
          <w:b/>
          <w:bCs/>
          <w:color w:val="000021"/>
          <w:sz w:val="24"/>
          <w:szCs w:val="24"/>
        </w:rPr>
      </w:pPr>
    </w:p>
    <w:p w14:paraId="57EB6E97" w14:textId="77777777" w:rsidR="00573F17" w:rsidRPr="004C63DE" w:rsidRDefault="00573F17" w:rsidP="00573F17">
      <w:pPr>
        <w:autoSpaceDE w:val="0"/>
        <w:autoSpaceDN w:val="0"/>
        <w:adjustRightInd w:val="0"/>
        <w:spacing w:after="0" w:line="240" w:lineRule="auto"/>
        <w:rPr>
          <w:rFonts w:cstheme="minorHAnsi"/>
          <w:b/>
          <w:bCs/>
          <w:color w:val="000021"/>
          <w:sz w:val="24"/>
          <w:szCs w:val="24"/>
        </w:rPr>
      </w:pPr>
      <w:r w:rsidRPr="004C63DE">
        <w:rPr>
          <w:rFonts w:cstheme="minorHAnsi"/>
          <w:b/>
          <w:bCs/>
          <w:color w:val="000021"/>
          <w:sz w:val="24"/>
          <w:szCs w:val="24"/>
        </w:rPr>
        <w:t>I’ve lost touch with my mentor and I feel awkward about getting in touch after so long.</w:t>
      </w:r>
    </w:p>
    <w:p w14:paraId="7DFE76D6" w14:textId="52851687" w:rsidR="00573F17" w:rsidRPr="004C63DE" w:rsidRDefault="00573F17" w:rsidP="00573F17">
      <w:pPr>
        <w:autoSpaceDE w:val="0"/>
        <w:autoSpaceDN w:val="0"/>
        <w:adjustRightInd w:val="0"/>
        <w:spacing w:after="0" w:line="240" w:lineRule="auto"/>
        <w:rPr>
          <w:rFonts w:cstheme="minorHAnsi"/>
          <w:color w:val="000021"/>
          <w:sz w:val="24"/>
          <w:szCs w:val="24"/>
        </w:rPr>
      </w:pPr>
      <w:r w:rsidRPr="004C63DE">
        <w:rPr>
          <w:rFonts w:cstheme="minorHAnsi"/>
          <w:color w:val="000021"/>
          <w:sz w:val="24"/>
          <w:szCs w:val="24"/>
        </w:rPr>
        <w:t>These things happen, although AHGBI does ask that you are committed to the mentoring scheme as a starting point</w:t>
      </w:r>
      <w:r w:rsidR="00D21F14" w:rsidRPr="004C63DE">
        <w:rPr>
          <w:rFonts w:cstheme="minorHAnsi"/>
          <w:color w:val="000021"/>
          <w:sz w:val="24"/>
          <w:szCs w:val="24"/>
        </w:rPr>
        <w:t>, not least</w:t>
      </w:r>
      <w:r w:rsidRPr="004C63DE">
        <w:rPr>
          <w:rFonts w:cstheme="minorHAnsi"/>
          <w:color w:val="000021"/>
          <w:sz w:val="24"/>
          <w:szCs w:val="24"/>
        </w:rPr>
        <w:t xml:space="preserve"> since places are strictly limited. You will have to make time for mentoring meetings, otherwise other activities will take over. Your mentor will most likely understand about time pressures and your lack of contact – they’ve very likely been in your shoes before! If you’d rather the Scheme Director break the ice on your behalf</w:t>
      </w:r>
      <w:r w:rsidR="00C7345B">
        <w:rPr>
          <w:rFonts w:cstheme="minorHAnsi"/>
          <w:color w:val="000021"/>
          <w:sz w:val="24"/>
          <w:szCs w:val="24"/>
        </w:rPr>
        <w:t xml:space="preserve"> after a long gap</w:t>
      </w:r>
      <w:r w:rsidRPr="004C63DE">
        <w:rPr>
          <w:rFonts w:cstheme="minorHAnsi"/>
          <w:color w:val="000021"/>
          <w:sz w:val="24"/>
          <w:szCs w:val="24"/>
        </w:rPr>
        <w:t xml:space="preserve">, just let </w:t>
      </w:r>
      <w:r w:rsidR="00C7345B">
        <w:rPr>
          <w:rFonts w:cstheme="minorHAnsi"/>
          <w:color w:val="000021"/>
          <w:sz w:val="24"/>
          <w:szCs w:val="24"/>
        </w:rPr>
        <w:t>them</w:t>
      </w:r>
      <w:r w:rsidRPr="004C63DE">
        <w:rPr>
          <w:rFonts w:cstheme="minorHAnsi"/>
          <w:color w:val="000021"/>
          <w:sz w:val="24"/>
          <w:szCs w:val="24"/>
        </w:rPr>
        <w:t xml:space="preserve"> know.</w:t>
      </w:r>
    </w:p>
    <w:p w14:paraId="2621E3BC" w14:textId="77777777" w:rsidR="00573F17" w:rsidRPr="004C63DE" w:rsidRDefault="00573F17" w:rsidP="00573F17">
      <w:pPr>
        <w:autoSpaceDE w:val="0"/>
        <w:autoSpaceDN w:val="0"/>
        <w:adjustRightInd w:val="0"/>
        <w:spacing w:after="0" w:line="240" w:lineRule="auto"/>
        <w:rPr>
          <w:rFonts w:cstheme="minorHAnsi"/>
          <w:color w:val="000021"/>
          <w:sz w:val="24"/>
          <w:szCs w:val="24"/>
        </w:rPr>
      </w:pPr>
    </w:p>
    <w:p w14:paraId="7D2A5DAA" w14:textId="77777777" w:rsidR="00573F17" w:rsidRPr="004C63DE" w:rsidRDefault="00573F17" w:rsidP="00573F17">
      <w:pPr>
        <w:autoSpaceDE w:val="0"/>
        <w:autoSpaceDN w:val="0"/>
        <w:adjustRightInd w:val="0"/>
        <w:spacing w:after="0" w:line="240" w:lineRule="auto"/>
        <w:rPr>
          <w:rFonts w:cstheme="minorHAnsi"/>
          <w:b/>
          <w:bCs/>
          <w:color w:val="000021"/>
          <w:sz w:val="24"/>
          <w:szCs w:val="24"/>
        </w:rPr>
      </w:pPr>
      <w:r w:rsidRPr="004C63DE">
        <w:rPr>
          <w:rFonts w:cstheme="minorHAnsi"/>
          <w:b/>
          <w:bCs/>
          <w:color w:val="000021"/>
          <w:sz w:val="24"/>
          <w:szCs w:val="24"/>
        </w:rPr>
        <w:t>How long will this scheme last for?</w:t>
      </w:r>
    </w:p>
    <w:p w14:paraId="537786B0" w14:textId="3E6B9721" w:rsidR="00C7345B" w:rsidRPr="00BF4A9A" w:rsidRDefault="00573F17" w:rsidP="00C7345B">
      <w:pPr>
        <w:autoSpaceDE w:val="0"/>
        <w:autoSpaceDN w:val="0"/>
        <w:adjustRightInd w:val="0"/>
        <w:spacing w:after="0" w:line="240" w:lineRule="auto"/>
        <w:rPr>
          <w:rFonts w:cstheme="minorHAnsi"/>
          <w:color w:val="000021"/>
          <w:sz w:val="24"/>
          <w:szCs w:val="24"/>
        </w:rPr>
      </w:pPr>
      <w:r w:rsidRPr="004C63DE">
        <w:rPr>
          <w:rFonts w:cstheme="minorHAnsi"/>
          <w:color w:val="000021"/>
          <w:sz w:val="24"/>
          <w:szCs w:val="24"/>
        </w:rPr>
        <w:t xml:space="preserve">The scheme supports partnerships for </w:t>
      </w:r>
      <w:r w:rsidR="00886898">
        <w:rPr>
          <w:rFonts w:cstheme="minorHAnsi"/>
          <w:color w:val="000021"/>
          <w:sz w:val="24"/>
          <w:szCs w:val="24"/>
        </w:rPr>
        <w:t xml:space="preserve">12 months with the possibility of a further 12 </w:t>
      </w:r>
      <w:proofErr w:type="gramStart"/>
      <w:r w:rsidR="00886898">
        <w:rPr>
          <w:rFonts w:cstheme="minorHAnsi"/>
          <w:color w:val="000021"/>
          <w:sz w:val="24"/>
          <w:szCs w:val="24"/>
        </w:rPr>
        <w:t>extension</w:t>
      </w:r>
      <w:proofErr w:type="gramEnd"/>
      <w:r w:rsidRPr="004C63DE">
        <w:rPr>
          <w:rFonts w:cstheme="minorHAnsi"/>
          <w:color w:val="000021"/>
          <w:sz w:val="24"/>
          <w:szCs w:val="24"/>
        </w:rPr>
        <w:t xml:space="preserve">. We will contact you towards the end of the </w:t>
      </w:r>
      <w:r w:rsidR="00886898">
        <w:rPr>
          <w:rFonts w:cstheme="minorHAnsi"/>
          <w:color w:val="000021"/>
          <w:sz w:val="24"/>
          <w:szCs w:val="24"/>
        </w:rPr>
        <w:t>12</w:t>
      </w:r>
      <w:r w:rsidRPr="004C63DE">
        <w:rPr>
          <w:rFonts w:cstheme="minorHAnsi"/>
          <w:color w:val="000021"/>
          <w:sz w:val="24"/>
          <w:szCs w:val="24"/>
        </w:rPr>
        <w:t xml:space="preserve"> months to check on progress and to encourage you to </w:t>
      </w:r>
      <w:proofErr w:type="gramStart"/>
      <w:r w:rsidRPr="004C63DE">
        <w:rPr>
          <w:rFonts w:cstheme="minorHAnsi"/>
          <w:color w:val="000021"/>
          <w:sz w:val="24"/>
          <w:szCs w:val="24"/>
        </w:rPr>
        <w:t>make arrangements</w:t>
      </w:r>
      <w:proofErr w:type="gramEnd"/>
      <w:r w:rsidRPr="004C63DE">
        <w:rPr>
          <w:rFonts w:cstheme="minorHAnsi"/>
          <w:color w:val="000021"/>
          <w:sz w:val="24"/>
          <w:szCs w:val="24"/>
        </w:rPr>
        <w:t xml:space="preserve"> to conclude your partnership. If you set some key objectives and goals when you first met, you should be working towards these over the course of the </w:t>
      </w:r>
      <w:r w:rsidR="00886898">
        <w:rPr>
          <w:rFonts w:cstheme="minorHAnsi"/>
          <w:color w:val="000021"/>
          <w:sz w:val="24"/>
          <w:szCs w:val="24"/>
        </w:rPr>
        <w:t>agreed</w:t>
      </w:r>
      <w:r w:rsidRPr="004C63DE">
        <w:rPr>
          <w:rFonts w:cstheme="minorHAnsi"/>
          <w:color w:val="000021"/>
          <w:sz w:val="24"/>
          <w:szCs w:val="24"/>
        </w:rPr>
        <w:t xml:space="preserve"> </w:t>
      </w:r>
      <w:r w:rsidR="00886898">
        <w:rPr>
          <w:rFonts w:cstheme="minorHAnsi"/>
          <w:color w:val="000021"/>
          <w:sz w:val="24"/>
          <w:szCs w:val="24"/>
        </w:rPr>
        <w:t>period</w:t>
      </w:r>
      <w:r w:rsidRPr="004C63DE">
        <w:rPr>
          <w:rFonts w:cstheme="minorHAnsi"/>
          <w:color w:val="000021"/>
          <w:sz w:val="24"/>
          <w:szCs w:val="24"/>
        </w:rPr>
        <w:t xml:space="preserve">. </w:t>
      </w:r>
    </w:p>
    <w:p w14:paraId="1B2AEA6E" w14:textId="68C472DD" w:rsidR="00573F17" w:rsidRPr="004C63DE" w:rsidRDefault="00573F17" w:rsidP="00573F17">
      <w:pPr>
        <w:autoSpaceDE w:val="0"/>
        <w:autoSpaceDN w:val="0"/>
        <w:adjustRightInd w:val="0"/>
        <w:spacing w:after="0" w:line="240" w:lineRule="auto"/>
        <w:rPr>
          <w:rFonts w:cstheme="minorHAnsi"/>
          <w:color w:val="000021"/>
          <w:sz w:val="24"/>
          <w:szCs w:val="24"/>
        </w:rPr>
      </w:pPr>
    </w:p>
    <w:p w14:paraId="58702FDD" w14:textId="2E4ED449" w:rsidR="00573F17" w:rsidRPr="004C63DE" w:rsidRDefault="00573F17" w:rsidP="00573F17">
      <w:pPr>
        <w:autoSpaceDE w:val="0"/>
        <w:autoSpaceDN w:val="0"/>
        <w:adjustRightInd w:val="0"/>
        <w:spacing w:after="0" w:line="240" w:lineRule="auto"/>
        <w:rPr>
          <w:rFonts w:cstheme="minorHAnsi"/>
          <w:b/>
          <w:bCs/>
          <w:color w:val="000021"/>
          <w:sz w:val="24"/>
          <w:szCs w:val="24"/>
        </w:rPr>
      </w:pPr>
      <w:r w:rsidRPr="004C63DE">
        <w:rPr>
          <w:rFonts w:cstheme="minorHAnsi"/>
          <w:b/>
          <w:bCs/>
          <w:color w:val="000021"/>
          <w:sz w:val="24"/>
          <w:szCs w:val="24"/>
        </w:rPr>
        <w:t xml:space="preserve">What if we want to finish our partnership before the </w:t>
      </w:r>
      <w:r w:rsidR="00886898">
        <w:rPr>
          <w:rFonts w:cstheme="minorHAnsi"/>
          <w:b/>
          <w:bCs/>
          <w:color w:val="000021"/>
          <w:sz w:val="24"/>
          <w:szCs w:val="24"/>
        </w:rPr>
        <w:t>12</w:t>
      </w:r>
      <w:r w:rsidR="00D21F14" w:rsidRPr="004C63DE">
        <w:rPr>
          <w:rFonts w:cstheme="minorHAnsi"/>
          <w:b/>
          <w:bCs/>
          <w:color w:val="000021"/>
          <w:sz w:val="24"/>
          <w:szCs w:val="24"/>
        </w:rPr>
        <w:t>-</w:t>
      </w:r>
      <w:r w:rsidRPr="004C63DE">
        <w:rPr>
          <w:rFonts w:cstheme="minorHAnsi"/>
          <w:b/>
          <w:bCs/>
          <w:color w:val="000021"/>
          <w:sz w:val="24"/>
          <w:szCs w:val="24"/>
        </w:rPr>
        <w:t>month period?</w:t>
      </w:r>
    </w:p>
    <w:p w14:paraId="62E90A13" w14:textId="701E32DD" w:rsidR="00573F17" w:rsidRPr="004C63DE" w:rsidRDefault="00573F17" w:rsidP="00573F17">
      <w:pPr>
        <w:autoSpaceDE w:val="0"/>
        <w:autoSpaceDN w:val="0"/>
        <w:adjustRightInd w:val="0"/>
        <w:spacing w:after="0" w:line="240" w:lineRule="auto"/>
        <w:rPr>
          <w:rFonts w:cstheme="minorHAnsi"/>
          <w:color w:val="000021"/>
          <w:sz w:val="24"/>
          <w:szCs w:val="24"/>
        </w:rPr>
      </w:pPr>
      <w:r w:rsidRPr="004C63DE">
        <w:rPr>
          <w:rFonts w:cstheme="minorHAnsi"/>
          <w:color w:val="000021"/>
          <w:sz w:val="24"/>
          <w:szCs w:val="24"/>
        </w:rPr>
        <w:t xml:space="preserve">This is fine. If you and your partner agree to end the mentoring relationship early, for whatever reason, then please just let </w:t>
      </w:r>
      <w:r w:rsidR="00D21F14" w:rsidRPr="004C63DE">
        <w:rPr>
          <w:rFonts w:cstheme="minorHAnsi"/>
          <w:color w:val="000021"/>
          <w:sz w:val="24"/>
          <w:szCs w:val="24"/>
        </w:rPr>
        <w:t>the Director</w:t>
      </w:r>
      <w:r w:rsidRPr="004C63DE">
        <w:rPr>
          <w:rFonts w:cstheme="minorHAnsi"/>
          <w:color w:val="000021"/>
          <w:sz w:val="24"/>
          <w:szCs w:val="24"/>
        </w:rPr>
        <w:t xml:space="preserve"> know.</w:t>
      </w:r>
    </w:p>
    <w:p w14:paraId="21345E1C" w14:textId="77777777" w:rsidR="00573F17" w:rsidRPr="004C63DE" w:rsidRDefault="00573F17" w:rsidP="00573F17">
      <w:pPr>
        <w:autoSpaceDE w:val="0"/>
        <w:autoSpaceDN w:val="0"/>
        <w:adjustRightInd w:val="0"/>
        <w:spacing w:after="0" w:line="240" w:lineRule="auto"/>
        <w:rPr>
          <w:rFonts w:cstheme="minorHAnsi"/>
          <w:color w:val="000021"/>
          <w:sz w:val="24"/>
          <w:szCs w:val="24"/>
        </w:rPr>
      </w:pPr>
    </w:p>
    <w:p w14:paraId="710B1E87" w14:textId="7CEC628C" w:rsidR="00573F17" w:rsidRPr="004C63DE" w:rsidRDefault="00573F17" w:rsidP="00573F17">
      <w:pPr>
        <w:autoSpaceDE w:val="0"/>
        <w:autoSpaceDN w:val="0"/>
        <w:adjustRightInd w:val="0"/>
        <w:spacing w:after="0" w:line="240" w:lineRule="auto"/>
        <w:rPr>
          <w:rFonts w:cstheme="minorHAnsi"/>
          <w:color w:val="000021"/>
          <w:sz w:val="24"/>
          <w:szCs w:val="24"/>
        </w:rPr>
      </w:pPr>
      <w:r w:rsidRPr="004C63DE">
        <w:rPr>
          <w:rFonts w:cstheme="minorHAnsi"/>
          <w:color w:val="000021"/>
          <w:sz w:val="24"/>
          <w:szCs w:val="24"/>
        </w:rPr>
        <w:t xml:space="preserve">Some pairs may wish to continue their relationship beyond this time if it is mutually desired. Alternatively, some pairings may wish to terminate their relationship </w:t>
      </w:r>
      <w:r w:rsidR="00D21F14" w:rsidRPr="004C63DE">
        <w:rPr>
          <w:rFonts w:cstheme="minorHAnsi"/>
          <w:color w:val="000021"/>
          <w:sz w:val="24"/>
          <w:szCs w:val="24"/>
        </w:rPr>
        <w:t xml:space="preserve">before the </w:t>
      </w:r>
      <w:r w:rsidR="00886898">
        <w:rPr>
          <w:rFonts w:cstheme="minorHAnsi"/>
          <w:color w:val="000021"/>
          <w:sz w:val="24"/>
          <w:szCs w:val="24"/>
        </w:rPr>
        <w:t>12</w:t>
      </w:r>
      <w:r w:rsidR="00D21F14" w:rsidRPr="004C63DE">
        <w:rPr>
          <w:rFonts w:cstheme="minorHAnsi"/>
          <w:color w:val="000021"/>
          <w:sz w:val="24"/>
          <w:szCs w:val="24"/>
        </w:rPr>
        <w:t>-month period</w:t>
      </w:r>
      <w:r w:rsidRPr="004C63DE">
        <w:rPr>
          <w:rFonts w:cstheme="minorHAnsi"/>
          <w:color w:val="000021"/>
          <w:sz w:val="24"/>
          <w:szCs w:val="24"/>
        </w:rPr>
        <w:t xml:space="preserve"> if both parties have achieved their objectives from the scheme.</w:t>
      </w:r>
    </w:p>
    <w:p w14:paraId="20F5BC36" w14:textId="77777777" w:rsidR="004C63DE" w:rsidRDefault="004C63DE" w:rsidP="00573F17">
      <w:pPr>
        <w:autoSpaceDE w:val="0"/>
        <w:autoSpaceDN w:val="0"/>
        <w:adjustRightInd w:val="0"/>
        <w:spacing w:after="0" w:line="240" w:lineRule="auto"/>
        <w:rPr>
          <w:rFonts w:cstheme="minorHAnsi"/>
          <w:b/>
          <w:bCs/>
          <w:color w:val="000021"/>
          <w:sz w:val="24"/>
          <w:szCs w:val="24"/>
        </w:rPr>
      </w:pPr>
    </w:p>
    <w:p w14:paraId="3B447CCF" w14:textId="66854004" w:rsidR="00573F17" w:rsidRPr="004C63DE" w:rsidRDefault="00573F17" w:rsidP="00573F17">
      <w:pPr>
        <w:autoSpaceDE w:val="0"/>
        <w:autoSpaceDN w:val="0"/>
        <w:adjustRightInd w:val="0"/>
        <w:spacing w:after="0" w:line="240" w:lineRule="auto"/>
        <w:rPr>
          <w:rFonts w:cstheme="minorHAnsi"/>
          <w:b/>
          <w:bCs/>
          <w:color w:val="000021"/>
          <w:sz w:val="24"/>
          <w:szCs w:val="24"/>
        </w:rPr>
      </w:pPr>
      <w:r w:rsidRPr="004C63DE">
        <w:rPr>
          <w:rFonts w:cstheme="minorHAnsi"/>
          <w:b/>
          <w:bCs/>
          <w:color w:val="000021"/>
          <w:sz w:val="24"/>
          <w:szCs w:val="24"/>
        </w:rPr>
        <w:t>I have to travel to meet my mentor. Can I claim for my travel expenses?</w:t>
      </w:r>
    </w:p>
    <w:p w14:paraId="4D74D8AE" w14:textId="2B84A7B3" w:rsidR="00573F17" w:rsidRPr="004C63DE" w:rsidRDefault="00C7345B" w:rsidP="00573F17">
      <w:pPr>
        <w:autoSpaceDE w:val="0"/>
        <w:autoSpaceDN w:val="0"/>
        <w:adjustRightInd w:val="0"/>
        <w:spacing w:after="0" w:line="240" w:lineRule="auto"/>
        <w:rPr>
          <w:rFonts w:cstheme="minorHAnsi"/>
          <w:color w:val="000021"/>
          <w:sz w:val="24"/>
          <w:szCs w:val="24"/>
        </w:rPr>
      </w:pPr>
      <w:r>
        <w:rPr>
          <w:rFonts w:cstheme="minorHAnsi"/>
          <w:color w:val="000021"/>
          <w:sz w:val="24"/>
          <w:szCs w:val="24"/>
        </w:rPr>
        <w:t xml:space="preserve">The </w:t>
      </w:r>
      <w:r w:rsidR="00573F17" w:rsidRPr="004C63DE">
        <w:rPr>
          <w:rFonts w:cstheme="minorHAnsi"/>
          <w:color w:val="000021"/>
          <w:sz w:val="24"/>
          <w:szCs w:val="24"/>
        </w:rPr>
        <w:t xml:space="preserve">AHGBI has allocated a small amount of funding to support travel costs. </w:t>
      </w:r>
      <w:r w:rsidR="00D21F14" w:rsidRPr="004C63DE">
        <w:rPr>
          <w:rFonts w:cstheme="minorHAnsi"/>
          <w:color w:val="000021"/>
          <w:sz w:val="24"/>
          <w:szCs w:val="24"/>
        </w:rPr>
        <w:t>Each pair can apply for up to £100 per year towards travel costs.</w:t>
      </w:r>
    </w:p>
    <w:p w14:paraId="17B50F3B" w14:textId="77777777" w:rsidR="00C7345B" w:rsidRDefault="00C7345B" w:rsidP="00573F17">
      <w:pPr>
        <w:autoSpaceDE w:val="0"/>
        <w:autoSpaceDN w:val="0"/>
        <w:adjustRightInd w:val="0"/>
        <w:spacing w:after="0" w:line="240" w:lineRule="auto"/>
        <w:rPr>
          <w:rFonts w:cstheme="minorHAnsi"/>
          <w:b/>
          <w:bCs/>
          <w:color w:val="000021"/>
          <w:sz w:val="24"/>
          <w:szCs w:val="24"/>
        </w:rPr>
      </w:pPr>
    </w:p>
    <w:p w14:paraId="7D3A2282" w14:textId="255DB9FE" w:rsidR="00573F17" w:rsidRPr="004C63DE" w:rsidRDefault="00573F17" w:rsidP="00573F17">
      <w:pPr>
        <w:autoSpaceDE w:val="0"/>
        <w:autoSpaceDN w:val="0"/>
        <w:adjustRightInd w:val="0"/>
        <w:spacing w:after="0" w:line="240" w:lineRule="auto"/>
        <w:rPr>
          <w:rFonts w:cstheme="minorHAnsi"/>
          <w:b/>
          <w:bCs/>
          <w:color w:val="000021"/>
          <w:sz w:val="24"/>
          <w:szCs w:val="24"/>
        </w:rPr>
      </w:pPr>
      <w:r w:rsidRPr="004C63DE">
        <w:rPr>
          <w:rFonts w:cstheme="minorHAnsi"/>
          <w:b/>
          <w:bCs/>
          <w:color w:val="000021"/>
          <w:sz w:val="24"/>
          <w:szCs w:val="24"/>
        </w:rPr>
        <w:t>I’m a mentor and feel like I’m out of my depth.</w:t>
      </w:r>
    </w:p>
    <w:p w14:paraId="2055B2D3" w14:textId="28DF7DFF" w:rsidR="00C7345B" w:rsidRPr="00BF4A9A" w:rsidRDefault="00C7345B" w:rsidP="00C7345B">
      <w:pPr>
        <w:autoSpaceDE w:val="0"/>
        <w:autoSpaceDN w:val="0"/>
        <w:adjustRightInd w:val="0"/>
        <w:spacing w:after="0" w:line="240" w:lineRule="auto"/>
        <w:rPr>
          <w:rFonts w:cstheme="minorHAnsi"/>
          <w:color w:val="000021"/>
          <w:sz w:val="24"/>
          <w:szCs w:val="24"/>
        </w:rPr>
      </w:pPr>
      <w:r w:rsidRPr="00BF4A9A">
        <w:rPr>
          <w:rFonts w:cstheme="minorHAnsi"/>
          <w:color w:val="000021"/>
          <w:sz w:val="24"/>
          <w:szCs w:val="24"/>
        </w:rPr>
        <w:t>Being a mentor is not about solving other people’s problems for them</w:t>
      </w:r>
      <w:r>
        <w:rPr>
          <w:rFonts w:cstheme="minorHAnsi"/>
          <w:color w:val="000021"/>
          <w:sz w:val="24"/>
          <w:szCs w:val="24"/>
        </w:rPr>
        <w:t>:</w:t>
      </w:r>
      <w:r w:rsidRPr="00BF4A9A">
        <w:rPr>
          <w:rFonts w:cstheme="minorHAnsi"/>
          <w:color w:val="000021"/>
          <w:sz w:val="24"/>
          <w:szCs w:val="24"/>
        </w:rPr>
        <w:t xml:space="preserve"> it is about helping them</w:t>
      </w:r>
      <w:r>
        <w:rPr>
          <w:rFonts w:cstheme="minorHAnsi"/>
          <w:color w:val="000021"/>
          <w:sz w:val="24"/>
          <w:szCs w:val="24"/>
        </w:rPr>
        <w:t xml:space="preserve"> to</w:t>
      </w:r>
      <w:r w:rsidRPr="00BF4A9A">
        <w:rPr>
          <w:rFonts w:cstheme="minorHAnsi"/>
          <w:color w:val="000021"/>
          <w:sz w:val="24"/>
          <w:szCs w:val="24"/>
        </w:rPr>
        <w:t xml:space="preserve"> resolve problems by offering insight</w:t>
      </w:r>
      <w:r>
        <w:rPr>
          <w:rFonts w:cstheme="minorHAnsi"/>
          <w:color w:val="000021"/>
          <w:sz w:val="24"/>
          <w:szCs w:val="24"/>
        </w:rPr>
        <w:t xml:space="preserve"> and guidance</w:t>
      </w:r>
      <w:r w:rsidRPr="00BF4A9A">
        <w:rPr>
          <w:rFonts w:cstheme="minorHAnsi"/>
          <w:color w:val="000021"/>
          <w:sz w:val="24"/>
          <w:szCs w:val="24"/>
        </w:rPr>
        <w:t>,</w:t>
      </w:r>
      <w:r>
        <w:rPr>
          <w:rFonts w:cstheme="minorHAnsi"/>
          <w:color w:val="000021"/>
          <w:sz w:val="24"/>
          <w:szCs w:val="24"/>
        </w:rPr>
        <w:t xml:space="preserve"> as well as</w:t>
      </w:r>
      <w:r w:rsidRPr="00BF4A9A">
        <w:rPr>
          <w:rFonts w:cstheme="minorHAnsi"/>
          <w:color w:val="000021"/>
          <w:sz w:val="24"/>
          <w:szCs w:val="24"/>
        </w:rPr>
        <w:t xml:space="preserve"> challenging </w:t>
      </w:r>
      <w:r>
        <w:rPr>
          <w:rFonts w:cstheme="minorHAnsi"/>
          <w:color w:val="000021"/>
          <w:sz w:val="24"/>
          <w:szCs w:val="24"/>
        </w:rPr>
        <w:t xml:space="preserve">them </w:t>
      </w:r>
      <w:r w:rsidRPr="00BF4A9A">
        <w:rPr>
          <w:rFonts w:cstheme="minorHAnsi"/>
          <w:color w:val="000021"/>
          <w:sz w:val="24"/>
          <w:szCs w:val="24"/>
        </w:rPr>
        <w:t xml:space="preserve">to </w:t>
      </w:r>
      <w:r w:rsidRPr="00BF4A9A">
        <w:rPr>
          <w:rFonts w:cstheme="minorHAnsi"/>
          <w:color w:val="000021"/>
          <w:sz w:val="24"/>
          <w:szCs w:val="24"/>
        </w:rPr>
        <w:lastRenderedPageBreak/>
        <w:t>think about issues in a different way. If you are in a position where you feel that you are not equipped to deal with the topics the person you are mentoring raises, please seek help. You can contact the Scheme Director.</w:t>
      </w:r>
    </w:p>
    <w:p w14:paraId="65AB1A88" w14:textId="77777777" w:rsidR="00573F17" w:rsidRPr="004C63DE" w:rsidRDefault="00573F17" w:rsidP="00573F17">
      <w:pPr>
        <w:autoSpaceDE w:val="0"/>
        <w:autoSpaceDN w:val="0"/>
        <w:adjustRightInd w:val="0"/>
        <w:spacing w:after="0" w:line="240" w:lineRule="auto"/>
        <w:rPr>
          <w:rFonts w:cstheme="minorHAnsi"/>
          <w:b/>
          <w:bCs/>
          <w:color w:val="000021"/>
          <w:sz w:val="24"/>
          <w:szCs w:val="24"/>
        </w:rPr>
      </w:pPr>
    </w:p>
    <w:p w14:paraId="7025BD0D" w14:textId="77777777" w:rsidR="00573F17" w:rsidRPr="004C63DE" w:rsidRDefault="00573F17" w:rsidP="00573F17">
      <w:pPr>
        <w:autoSpaceDE w:val="0"/>
        <w:autoSpaceDN w:val="0"/>
        <w:adjustRightInd w:val="0"/>
        <w:spacing w:after="0" w:line="240" w:lineRule="auto"/>
        <w:rPr>
          <w:rFonts w:cstheme="minorHAnsi"/>
          <w:b/>
          <w:bCs/>
          <w:color w:val="000021"/>
          <w:sz w:val="24"/>
          <w:szCs w:val="24"/>
        </w:rPr>
      </w:pPr>
      <w:r w:rsidRPr="004C63DE">
        <w:rPr>
          <w:rFonts w:cstheme="minorHAnsi"/>
          <w:b/>
          <w:bCs/>
          <w:color w:val="000021"/>
          <w:sz w:val="24"/>
          <w:szCs w:val="24"/>
        </w:rPr>
        <w:t>I have a suggestion to improve the scheme.</w:t>
      </w:r>
    </w:p>
    <w:p w14:paraId="72D2A045" w14:textId="20F15523" w:rsidR="00573F17" w:rsidRPr="004C63DE" w:rsidRDefault="00573F17" w:rsidP="00573F17">
      <w:pPr>
        <w:autoSpaceDE w:val="0"/>
        <w:autoSpaceDN w:val="0"/>
        <w:adjustRightInd w:val="0"/>
        <w:spacing w:after="0" w:line="240" w:lineRule="auto"/>
        <w:rPr>
          <w:rFonts w:cstheme="minorHAnsi"/>
          <w:color w:val="000021"/>
          <w:sz w:val="24"/>
          <w:szCs w:val="24"/>
        </w:rPr>
      </w:pPr>
      <w:r w:rsidRPr="004C63DE">
        <w:rPr>
          <w:rFonts w:cstheme="minorHAnsi"/>
          <w:color w:val="000021"/>
          <w:sz w:val="24"/>
          <w:szCs w:val="24"/>
        </w:rPr>
        <w:t>We would love to hear any suggestions for improvements or changes! Send them directly to the Scheme Director.</w:t>
      </w:r>
    </w:p>
    <w:p w14:paraId="39257BAF" w14:textId="77777777" w:rsidR="00573F17" w:rsidRPr="004C63DE" w:rsidRDefault="00573F17" w:rsidP="00573F17">
      <w:pPr>
        <w:autoSpaceDE w:val="0"/>
        <w:autoSpaceDN w:val="0"/>
        <w:adjustRightInd w:val="0"/>
        <w:spacing w:after="0" w:line="240" w:lineRule="auto"/>
        <w:rPr>
          <w:rFonts w:cstheme="minorHAnsi"/>
          <w:color w:val="000021"/>
          <w:sz w:val="24"/>
          <w:szCs w:val="24"/>
        </w:rPr>
      </w:pPr>
    </w:p>
    <w:p w14:paraId="6E06ABA2" w14:textId="77777777" w:rsidR="00573F17" w:rsidRPr="004C63DE" w:rsidRDefault="00573F17" w:rsidP="00573F17">
      <w:pPr>
        <w:autoSpaceDE w:val="0"/>
        <w:autoSpaceDN w:val="0"/>
        <w:adjustRightInd w:val="0"/>
        <w:spacing w:after="0" w:line="240" w:lineRule="auto"/>
        <w:rPr>
          <w:rFonts w:cstheme="minorHAnsi"/>
          <w:b/>
          <w:color w:val="000021"/>
          <w:sz w:val="24"/>
          <w:szCs w:val="24"/>
        </w:rPr>
      </w:pPr>
      <w:r w:rsidRPr="004C63DE">
        <w:rPr>
          <w:rFonts w:cstheme="minorHAnsi"/>
          <w:b/>
          <w:color w:val="000021"/>
          <w:sz w:val="24"/>
          <w:szCs w:val="24"/>
        </w:rPr>
        <w:t>Should I set up my own mentoring relationship with my preferred mentor?</w:t>
      </w:r>
    </w:p>
    <w:p w14:paraId="10F3557F" w14:textId="19247B4E" w:rsidR="00573F17" w:rsidRPr="004C63DE" w:rsidRDefault="00573F17" w:rsidP="00573F17">
      <w:pPr>
        <w:autoSpaceDE w:val="0"/>
        <w:autoSpaceDN w:val="0"/>
        <w:adjustRightInd w:val="0"/>
        <w:spacing w:after="0" w:line="240" w:lineRule="auto"/>
        <w:rPr>
          <w:rFonts w:cstheme="minorHAnsi"/>
          <w:sz w:val="24"/>
          <w:szCs w:val="24"/>
        </w:rPr>
      </w:pPr>
      <w:r w:rsidRPr="004C63DE">
        <w:rPr>
          <w:rFonts w:cstheme="minorHAnsi"/>
          <w:sz w:val="24"/>
          <w:szCs w:val="24"/>
        </w:rPr>
        <w:t>No</w:t>
      </w:r>
      <w:r w:rsidR="00886898">
        <w:rPr>
          <w:rFonts w:cstheme="minorHAnsi"/>
          <w:sz w:val="24"/>
          <w:szCs w:val="24"/>
        </w:rPr>
        <w:t>.</w:t>
      </w:r>
      <w:r w:rsidRPr="004C63DE">
        <w:rPr>
          <w:rFonts w:cstheme="minorHAnsi"/>
          <w:sz w:val="24"/>
          <w:szCs w:val="24"/>
        </w:rPr>
        <w:t xml:space="preserve"> </w:t>
      </w:r>
      <w:r w:rsidR="00886898">
        <w:rPr>
          <w:rFonts w:cstheme="minorHAnsi"/>
          <w:sz w:val="24"/>
          <w:szCs w:val="24"/>
        </w:rPr>
        <w:t>I</w:t>
      </w:r>
      <w:r w:rsidRPr="004C63DE">
        <w:rPr>
          <w:rFonts w:cstheme="minorHAnsi"/>
          <w:sz w:val="24"/>
          <w:szCs w:val="24"/>
        </w:rPr>
        <w:t xml:space="preserve">t is important that you apply on the form and that your preferred mentor is approached by the </w:t>
      </w:r>
      <w:r w:rsidR="00D21F14" w:rsidRPr="004C63DE">
        <w:rPr>
          <w:rFonts w:cstheme="minorHAnsi"/>
          <w:sz w:val="24"/>
          <w:szCs w:val="24"/>
        </w:rPr>
        <w:t>S</w:t>
      </w:r>
      <w:r w:rsidRPr="004C63DE">
        <w:rPr>
          <w:rFonts w:cstheme="minorHAnsi"/>
          <w:sz w:val="24"/>
          <w:szCs w:val="24"/>
        </w:rPr>
        <w:t>cheme Director who has an overview of commitments. This is to avoid embarrassment to mentors who may otherwise be approached by a number of applicants.</w:t>
      </w:r>
    </w:p>
    <w:p w14:paraId="6223B57D" w14:textId="77777777" w:rsidR="00573F17" w:rsidRPr="004C63DE" w:rsidRDefault="00573F17" w:rsidP="00573F17">
      <w:pPr>
        <w:autoSpaceDE w:val="0"/>
        <w:autoSpaceDN w:val="0"/>
        <w:adjustRightInd w:val="0"/>
        <w:spacing w:after="0" w:line="240" w:lineRule="auto"/>
        <w:rPr>
          <w:rFonts w:cstheme="minorHAnsi"/>
          <w:sz w:val="24"/>
          <w:szCs w:val="24"/>
        </w:rPr>
      </w:pPr>
    </w:p>
    <w:p w14:paraId="0EF659C6" w14:textId="77777777" w:rsidR="00573F17" w:rsidRPr="004C63DE" w:rsidRDefault="00573F17" w:rsidP="00573F17">
      <w:pPr>
        <w:autoSpaceDE w:val="0"/>
        <w:autoSpaceDN w:val="0"/>
        <w:adjustRightInd w:val="0"/>
        <w:spacing w:after="0" w:line="240" w:lineRule="auto"/>
        <w:rPr>
          <w:rFonts w:cstheme="minorHAnsi"/>
          <w:b/>
          <w:sz w:val="24"/>
          <w:szCs w:val="24"/>
        </w:rPr>
      </w:pPr>
      <w:r w:rsidRPr="004C63DE">
        <w:rPr>
          <w:rFonts w:cstheme="minorHAnsi"/>
          <w:b/>
          <w:sz w:val="24"/>
          <w:szCs w:val="24"/>
        </w:rPr>
        <w:t>Will my form be sent in its present state to the mentor?</w:t>
      </w:r>
    </w:p>
    <w:p w14:paraId="1BDEC0D9" w14:textId="3C2CFA53" w:rsidR="00573F17" w:rsidRPr="004C63DE" w:rsidRDefault="00573F17" w:rsidP="00573F17">
      <w:pPr>
        <w:autoSpaceDE w:val="0"/>
        <w:autoSpaceDN w:val="0"/>
        <w:adjustRightInd w:val="0"/>
        <w:spacing w:after="0" w:line="240" w:lineRule="auto"/>
        <w:rPr>
          <w:rFonts w:cstheme="minorHAnsi"/>
          <w:sz w:val="24"/>
          <w:szCs w:val="24"/>
        </w:rPr>
      </w:pPr>
      <w:r w:rsidRPr="004C63DE">
        <w:rPr>
          <w:rFonts w:cstheme="minorHAnsi"/>
          <w:sz w:val="24"/>
          <w:szCs w:val="24"/>
        </w:rPr>
        <w:t>No</w:t>
      </w:r>
      <w:r w:rsidR="00D21F14" w:rsidRPr="004C63DE">
        <w:rPr>
          <w:rFonts w:cstheme="minorHAnsi"/>
          <w:sz w:val="24"/>
          <w:szCs w:val="24"/>
        </w:rPr>
        <w:t>,</w:t>
      </w:r>
      <w:r w:rsidRPr="004C63DE">
        <w:rPr>
          <w:rFonts w:cstheme="minorHAnsi"/>
          <w:sz w:val="24"/>
          <w:szCs w:val="24"/>
        </w:rPr>
        <w:t xml:space="preserve"> your form is for the operation of the </w:t>
      </w:r>
      <w:r w:rsidR="00C7345B">
        <w:rPr>
          <w:rFonts w:cstheme="minorHAnsi"/>
          <w:sz w:val="24"/>
          <w:szCs w:val="24"/>
        </w:rPr>
        <w:t>S</w:t>
      </w:r>
      <w:r w:rsidRPr="004C63DE">
        <w:rPr>
          <w:rFonts w:cstheme="minorHAnsi"/>
          <w:sz w:val="24"/>
          <w:szCs w:val="24"/>
        </w:rPr>
        <w:t xml:space="preserve">cheme only and will not be forwarded on. This is because it contains personal information and also your </w:t>
      </w:r>
      <w:r w:rsidR="004B423C" w:rsidRPr="004C63DE">
        <w:rPr>
          <w:rFonts w:cstheme="minorHAnsi"/>
          <w:sz w:val="24"/>
          <w:szCs w:val="24"/>
        </w:rPr>
        <w:t xml:space="preserve">mentor </w:t>
      </w:r>
      <w:r w:rsidRPr="004C63DE">
        <w:rPr>
          <w:rFonts w:cstheme="minorHAnsi"/>
          <w:sz w:val="24"/>
          <w:szCs w:val="24"/>
        </w:rPr>
        <w:t>preferences</w:t>
      </w:r>
      <w:r w:rsidR="004B423C" w:rsidRPr="004C63DE">
        <w:rPr>
          <w:rFonts w:cstheme="minorHAnsi"/>
          <w:sz w:val="24"/>
          <w:szCs w:val="24"/>
        </w:rPr>
        <w:t>.</w:t>
      </w:r>
    </w:p>
    <w:p w14:paraId="4B98F5FC" w14:textId="77777777" w:rsidR="00573F17" w:rsidRPr="004C63DE" w:rsidRDefault="00573F17" w:rsidP="00573F17">
      <w:pPr>
        <w:autoSpaceDE w:val="0"/>
        <w:autoSpaceDN w:val="0"/>
        <w:adjustRightInd w:val="0"/>
        <w:spacing w:after="0" w:line="240" w:lineRule="auto"/>
        <w:rPr>
          <w:rFonts w:cstheme="minorHAnsi"/>
          <w:color w:val="037DFF"/>
          <w:sz w:val="24"/>
          <w:szCs w:val="24"/>
        </w:rPr>
      </w:pPr>
    </w:p>
    <w:p w14:paraId="4621A461" w14:textId="35D0F997" w:rsidR="00573F17" w:rsidRPr="004C63DE" w:rsidRDefault="004B423C" w:rsidP="00573F17">
      <w:pPr>
        <w:autoSpaceDE w:val="0"/>
        <w:autoSpaceDN w:val="0"/>
        <w:adjustRightInd w:val="0"/>
        <w:spacing w:after="0" w:line="240" w:lineRule="auto"/>
        <w:rPr>
          <w:rFonts w:cstheme="minorHAnsi"/>
          <w:b/>
          <w:sz w:val="24"/>
          <w:szCs w:val="24"/>
        </w:rPr>
      </w:pPr>
      <w:r w:rsidRPr="004C63DE">
        <w:rPr>
          <w:rFonts w:cstheme="minorHAnsi"/>
          <w:b/>
          <w:sz w:val="24"/>
          <w:szCs w:val="24"/>
        </w:rPr>
        <w:t>Is mentoring the same as coaching</w:t>
      </w:r>
      <w:r w:rsidR="00573F17" w:rsidRPr="004C63DE">
        <w:rPr>
          <w:rFonts w:cstheme="minorHAnsi"/>
          <w:b/>
          <w:sz w:val="24"/>
          <w:szCs w:val="24"/>
        </w:rPr>
        <w:t>?</w:t>
      </w:r>
    </w:p>
    <w:p w14:paraId="13AC034B" w14:textId="33257B39" w:rsidR="00573F17" w:rsidRDefault="0005398A" w:rsidP="00573F17">
      <w:pPr>
        <w:rPr>
          <w:rFonts w:cstheme="minorHAnsi"/>
          <w:sz w:val="24"/>
          <w:szCs w:val="24"/>
        </w:rPr>
      </w:pPr>
      <w:r>
        <w:rPr>
          <w:rFonts w:cstheme="minorHAnsi"/>
          <w:sz w:val="24"/>
          <w:szCs w:val="24"/>
        </w:rPr>
        <w:t xml:space="preserve">No. </w:t>
      </w:r>
      <w:r w:rsidR="00C7345B" w:rsidRPr="004C63DE">
        <w:rPr>
          <w:rFonts w:cstheme="minorHAnsi"/>
          <w:sz w:val="24"/>
          <w:szCs w:val="24"/>
        </w:rPr>
        <w:t xml:space="preserve">The </w:t>
      </w:r>
      <w:r w:rsidR="00C7345B">
        <w:rPr>
          <w:rFonts w:cstheme="minorHAnsi"/>
          <w:sz w:val="24"/>
          <w:szCs w:val="24"/>
        </w:rPr>
        <w:t>table below may</w:t>
      </w:r>
      <w:r w:rsidR="00C7345B" w:rsidRPr="004C63DE">
        <w:rPr>
          <w:rFonts w:cstheme="minorHAnsi"/>
          <w:sz w:val="24"/>
          <w:szCs w:val="24"/>
        </w:rPr>
        <w:t xml:space="preserve"> </w:t>
      </w:r>
      <w:r w:rsidR="00C7345B">
        <w:rPr>
          <w:rFonts w:cstheme="minorHAnsi"/>
          <w:sz w:val="24"/>
          <w:szCs w:val="24"/>
        </w:rPr>
        <w:t xml:space="preserve">assist both mentors and mentees in </w:t>
      </w:r>
      <w:r>
        <w:rPr>
          <w:rFonts w:cstheme="minorHAnsi"/>
          <w:sz w:val="24"/>
          <w:szCs w:val="24"/>
        </w:rPr>
        <w:t xml:space="preserve">understanding </w:t>
      </w:r>
      <w:r w:rsidR="00C7345B">
        <w:rPr>
          <w:rFonts w:cstheme="minorHAnsi"/>
          <w:sz w:val="24"/>
          <w:szCs w:val="24"/>
        </w:rPr>
        <w:t xml:space="preserve">their own role </w:t>
      </w:r>
      <w:r>
        <w:rPr>
          <w:rFonts w:cstheme="minorHAnsi"/>
          <w:sz w:val="24"/>
          <w:szCs w:val="24"/>
        </w:rPr>
        <w:t>under this Scheme.</w:t>
      </w:r>
    </w:p>
    <w:p w14:paraId="3FF501A3" w14:textId="77777777" w:rsidR="00D223EC" w:rsidRPr="004C63DE" w:rsidRDefault="00D223EC" w:rsidP="00573F17">
      <w:pPr>
        <w:rPr>
          <w:rFonts w:cstheme="minorHAnsi"/>
          <w:sz w:val="24"/>
          <w:szCs w:val="24"/>
        </w:rPr>
      </w:pPr>
    </w:p>
    <w:tbl>
      <w:tblPr>
        <w:tblW w:w="4558" w:type="pct"/>
        <w:jc w:val="center"/>
        <w:tblCellSpacing w:w="7"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shd w:val="clear" w:color="auto" w:fill="F2FBFF"/>
        <w:tblCellMar>
          <w:top w:w="135" w:type="dxa"/>
          <w:left w:w="135" w:type="dxa"/>
          <w:bottom w:w="135" w:type="dxa"/>
          <w:right w:w="135" w:type="dxa"/>
        </w:tblCellMar>
        <w:tblLook w:val="04A0" w:firstRow="1" w:lastRow="0" w:firstColumn="1" w:lastColumn="0" w:noHBand="0" w:noVBand="1"/>
      </w:tblPr>
      <w:tblGrid>
        <w:gridCol w:w="3960"/>
        <w:gridCol w:w="4250"/>
      </w:tblGrid>
      <w:tr w:rsidR="00573F17" w:rsidRPr="004C63DE" w14:paraId="40A3C00B" w14:textId="77777777" w:rsidTr="00D223EC">
        <w:trPr>
          <w:tblCellSpacing w:w="7" w:type="dxa"/>
          <w:jc w:val="center"/>
        </w:trPr>
        <w:tc>
          <w:tcPr>
            <w:tcW w:w="2399" w:type="pct"/>
            <w:shd w:val="clear" w:color="auto" w:fill="E7E6E6" w:themeFill="background2"/>
            <w:hideMark/>
          </w:tcPr>
          <w:p w14:paraId="490716DB" w14:textId="77777777" w:rsidR="00573F17" w:rsidRPr="004C63DE" w:rsidRDefault="00573F17" w:rsidP="0058066C">
            <w:pPr>
              <w:spacing w:before="75" w:after="75" w:line="240" w:lineRule="auto"/>
              <w:ind w:left="75" w:right="75"/>
              <w:rPr>
                <w:rFonts w:eastAsia="Times New Roman" w:cstheme="minorHAnsi"/>
                <w:b/>
                <w:bCs/>
                <w:color w:val="000066"/>
                <w:sz w:val="24"/>
                <w:szCs w:val="24"/>
                <w:lang w:eastAsia="en-GB"/>
              </w:rPr>
            </w:pPr>
            <w:r w:rsidRPr="00D223EC">
              <w:rPr>
                <w:rFonts w:eastAsia="Times New Roman" w:cstheme="minorHAnsi"/>
                <w:b/>
                <w:bCs/>
                <w:color w:val="000000" w:themeColor="text1"/>
                <w:sz w:val="24"/>
                <w:szCs w:val="24"/>
                <w:lang w:eastAsia="en-GB"/>
              </w:rPr>
              <w:t>Coaching</w:t>
            </w:r>
          </w:p>
        </w:tc>
        <w:tc>
          <w:tcPr>
            <w:tcW w:w="2576" w:type="pct"/>
            <w:shd w:val="clear" w:color="auto" w:fill="E7E6E6" w:themeFill="background2"/>
            <w:hideMark/>
          </w:tcPr>
          <w:p w14:paraId="3004BBC2" w14:textId="1A5A4946" w:rsidR="00573F17" w:rsidRPr="004C63DE" w:rsidRDefault="00573F17" w:rsidP="00D223EC">
            <w:pPr>
              <w:tabs>
                <w:tab w:val="center" w:pos="1973"/>
              </w:tabs>
              <w:spacing w:before="75" w:after="75" w:line="240" w:lineRule="auto"/>
              <w:ind w:left="75" w:right="75"/>
              <w:rPr>
                <w:rFonts w:eastAsia="Times New Roman" w:cstheme="minorHAnsi"/>
                <w:b/>
                <w:bCs/>
                <w:color w:val="000066"/>
                <w:sz w:val="24"/>
                <w:szCs w:val="24"/>
                <w:lang w:eastAsia="en-GB"/>
              </w:rPr>
            </w:pPr>
            <w:r w:rsidRPr="00D223EC">
              <w:rPr>
                <w:rFonts w:eastAsia="Times New Roman" w:cstheme="minorHAnsi"/>
                <w:b/>
                <w:bCs/>
                <w:color w:val="000000" w:themeColor="text1"/>
                <w:sz w:val="24"/>
                <w:szCs w:val="24"/>
                <w:lang w:eastAsia="en-GB"/>
              </w:rPr>
              <w:t>Mentoring</w:t>
            </w:r>
            <w:r w:rsidR="00D223EC">
              <w:rPr>
                <w:rFonts w:eastAsia="Times New Roman" w:cstheme="minorHAnsi"/>
                <w:b/>
                <w:bCs/>
                <w:color w:val="000066"/>
                <w:sz w:val="24"/>
                <w:szCs w:val="24"/>
                <w:lang w:eastAsia="en-GB"/>
              </w:rPr>
              <w:tab/>
            </w:r>
          </w:p>
        </w:tc>
      </w:tr>
      <w:tr w:rsidR="00573F17" w:rsidRPr="004C63DE" w14:paraId="1145B884" w14:textId="77777777" w:rsidTr="00D223EC">
        <w:trPr>
          <w:tblCellSpacing w:w="7" w:type="dxa"/>
          <w:jc w:val="center"/>
        </w:trPr>
        <w:tc>
          <w:tcPr>
            <w:tcW w:w="2399" w:type="pct"/>
            <w:shd w:val="clear" w:color="auto" w:fill="FFFFFF"/>
            <w:hideMark/>
          </w:tcPr>
          <w:p w14:paraId="0C2B386C" w14:textId="06298586" w:rsidR="00573F17" w:rsidRDefault="00573F17" w:rsidP="00C7345B">
            <w:pPr>
              <w:spacing w:before="75" w:after="75" w:line="240" w:lineRule="auto"/>
              <w:ind w:left="75" w:right="75"/>
              <w:rPr>
                <w:rFonts w:eastAsia="Times New Roman" w:cstheme="minorHAnsi"/>
                <w:sz w:val="24"/>
                <w:szCs w:val="24"/>
                <w:lang w:eastAsia="en-GB"/>
              </w:rPr>
            </w:pPr>
            <w:r w:rsidRPr="004C63DE">
              <w:rPr>
                <w:rFonts w:eastAsia="Times New Roman" w:cstheme="minorHAnsi"/>
                <w:sz w:val="24"/>
                <w:szCs w:val="24"/>
                <w:lang w:eastAsia="en-GB"/>
              </w:rPr>
              <w:t xml:space="preserve">Coaches need not have first-hand experience of the line of </w:t>
            </w:r>
            <w:r w:rsidR="00D21F14" w:rsidRPr="004C63DE">
              <w:rPr>
                <w:rFonts w:eastAsia="Times New Roman" w:cstheme="minorHAnsi"/>
                <w:sz w:val="24"/>
                <w:szCs w:val="24"/>
                <w:lang w:eastAsia="en-GB"/>
              </w:rPr>
              <w:t>work</w:t>
            </w:r>
            <w:r w:rsidRPr="004C63DE">
              <w:rPr>
                <w:rFonts w:eastAsia="Times New Roman" w:cstheme="minorHAnsi"/>
                <w:sz w:val="24"/>
                <w:szCs w:val="24"/>
                <w:lang w:eastAsia="en-GB"/>
              </w:rPr>
              <w:t xml:space="preserve"> of the person coached and their subject area. The coach can be an independent external professional with expertise in coaching, or a qualified internal coach. </w:t>
            </w:r>
          </w:p>
          <w:p w14:paraId="01F42B11" w14:textId="77777777" w:rsidR="005A5D96" w:rsidRDefault="005A5D96" w:rsidP="00C7345B">
            <w:pPr>
              <w:spacing w:before="75" w:after="75" w:line="240" w:lineRule="auto"/>
              <w:ind w:left="75" w:right="75"/>
              <w:rPr>
                <w:rFonts w:eastAsia="Times New Roman" w:cstheme="minorHAnsi"/>
                <w:sz w:val="24"/>
                <w:szCs w:val="24"/>
                <w:lang w:eastAsia="en-GB"/>
              </w:rPr>
            </w:pPr>
          </w:p>
          <w:p w14:paraId="79B6FC44" w14:textId="3FBB369F" w:rsidR="00D223EC" w:rsidRPr="004C63DE" w:rsidRDefault="00D223EC" w:rsidP="00C7345B">
            <w:pPr>
              <w:spacing w:before="75" w:after="75" w:line="240" w:lineRule="auto"/>
              <w:ind w:left="75" w:right="75"/>
              <w:rPr>
                <w:rFonts w:eastAsia="Times New Roman" w:cstheme="minorHAnsi"/>
                <w:sz w:val="24"/>
                <w:szCs w:val="24"/>
                <w:lang w:eastAsia="en-GB"/>
              </w:rPr>
            </w:pPr>
          </w:p>
        </w:tc>
        <w:tc>
          <w:tcPr>
            <w:tcW w:w="2576" w:type="pct"/>
            <w:shd w:val="clear" w:color="auto" w:fill="FFFFFF"/>
            <w:hideMark/>
          </w:tcPr>
          <w:p w14:paraId="7BF8C25F" w14:textId="2BF6A3FE" w:rsidR="00573F17" w:rsidRPr="004C63DE" w:rsidRDefault="00573F17" w:rsidP="0058066C">
            <w:pPr>
              <w:spacing w:before="75" w:after="75" w:line="240" w:lineRule="auto"/>
              <w:ind w:left="75" w:right="75"/>
              <w:rPr>
                <w:rFonts w:eastAsia="Times New Roman" w:cstheme="minorHAnsi"/>
                <w:sz w:val="24"/>
                <w:szCs w:val="24"/>
                <w:lang w:eastAsia="en-GB"/>
              </w:rPr>
            </w:pPr>
            <w:r w:rsidRPr="004C63DE">
              <w:rPr>
                <w:rFonts w:eastAsia="Times New Roman" w:cstheme="minorHAnsi"/>
                <w:sz w:val="24"/>
                <w:szCs w:val="24"/>
                <w:lang w:eastAsia="en-GB"/>
              </w:rPr>
              <w:t xml:space="preserve">Mentoring is customarily a planned pairing of a more skilled or experienced person (usually in the same </w:t>
            </w:r>
            <w:r w:rsidR="00C7345B">
              <w:rPr>
                <w:rFonts w:eastAsia="Times New Roman" w:cstheme="minorHAnsi"/>
                <w:sz w:val="24"/>
                <w:szCs w:val="24"/>
                <w:lang w:eastAsia="en-GB"/>
              </w:rPr>
              <w:t xml:space="preserve">broad </w:t>
            </w:r>
            <w:r w:rsidRPr="004C63DE">
              <w:rPr>
                <w:rFonts w:eastAsia="Times New Roman" w:cstheme="minorHAnsi"/>
                <w:sz w:val="24"/>
                <w:szCs w:val="24"/>
                <w:lang w:eastAsia="en-GB"/>
              </w:rPr>
              <w:t xml:space="preserve">field of </w:t>
            </w:r>
            <w:r w:rsidR="00D21F14" w:rsidRPr="004C63DE">
              <w:rPr>
                <w:rFonts w:eastAsia="Times New Roman" w:cstheme="minorHAnsi"/>
                <w:sz w:val="24"/>
                <w:szCs w:val="24"/>
                <w:lang w:eastAsia="en-GB"/>
              </w:rPr>
              <w:t>work</w:t>
            </w:r>
            <w:r w:rsidRPr="004C63DE">
              <w:rPr>
                <w:rFonts w:eastAsia="Times New Roman" w:cstheme="minorHAnsi"/>
                <w:sz w:val="24"/>
                <w:szCs w:val="24"/>
                <w:lang w:eastAsia="en-GB"/>
              </w:rPr>
              <w:t xml:space="preserve">) with a less experienced person. </w:t>
            </w:r>
          </w:p>
        </w:tc>
      </w:tr>
      <w:tr w:rsidR="00D223EC" w:rsidRPr="004C63DE" w14:paraId="0D8BB3EF" w14:textId="77777777" w:rsidTr="00D223EC">
        <w:trPr>
          <w:tblCellSpacing w:w="7" w:type="dxa"/>
          <w:jc w:val="center"/>
        </w:trPr>
        <w:tc>
          <w:tcPr>
            <w:tcW w:w="2399" w:type="pct"/>
            <w:shd w:val="clear" w:color="auto" w:fill="E7E6E6" w:themeFill="background2"/>
            <w:hideMark/>
          </w:tcPr>
          <w:p w14:paraId="3AC45920" w14:textId="44F4E2ED" w:rsidR="00D223EC" w:rsidRPr="004C63DE" w:rsidRDefault="00D223EC" w:rsidP="005A5D96">
            <w:pPr>
              <w:spacing w:before="75" w:after="75" w:line="240" w:lineRule="auto"/>
              <w:ind w:right="75"/>
              <w:rPr>
                <w:rFonts w:eastAsia="Times New Roman" w:cstheme="minorHAnsi"/>
                <w:sz w:val="24"/>
                <w:szCs w:val="24"/>
                <w:lang w:eastAsia="en-GB"/>
              </w:rPr>
            </w:pPr>
            <w:r w:rsidRPr="00D223EC">
              <w:rPr>
                <w:rFonts w:eastAsia="Times New Roman" w:cstheme="minorHAnsi"/>
                <w:b/>
                <w:bCs/>
                <w:color w:val="000000" w:themeColor="text1"/>
                <w:sz w:val="24"/>
                <w:szCs w:val="24"/>
                <w:lang w:eastAsia="en-GB"/>
              </w:rPr>
              <w:t>Coaching</w:t>
            </w:r>
          </w:p>
        </w:tc>
        <w:tc>
          <w:tcPr>
            <w:tcW w:w="2576" w:type="pct"/>
            <w:shd w:val="clear" w:color="auto" w:fill="E7E6E6" w:themeFill="background2"/>
            <w:hideMark/>
          </w:tcPr>
          <w:p w14:paraId="199BEACF" w14:textId="354E73C4" w:rsidR="00D223EC" w:rsidRPr="004C63DE" w:rsidRDefault="00D223EC" w:rsidP="005A5D96">
            <w:pPr>
              <w:spacing w:before="75" w:after="75" w:line="240" w:lineRule="auto"/>
              <w:ind w:right="75"/>
              <w:rPr>
                <w:rFonts w:eastAsia="Times New Roman" w:cstheme="minorHAnsi"/>
                <w:sz w:val="24"/>
                <w:szCs w:val="24"/>
                <w:lang w:eastAsia="en-GB"/>
              </w:rPr>
            </w:pPr>
            <w:r w:rsidRPr="00D223EC">
              <w:rPr>
                <w:rFonts w:eastAsia="Times New Roman" w:cstheme="minorHAnsi"/>
                <w:b/>
                <w:bCs/>
                <w:color w:val="000000" w:themeColor="text1"/>
                <w:sz w:val="24"/>
                <w:szCs w:val="24"/>
                <w:lang w:eastAsia="en-GB"/>
              </w:rPr>
              <w:t>Mentoring</w:t>
            </w:r>
            <w:r>
              <w:rPr>
                <w:rFonts w:eastAsia="Times New Roman" w:cstheme="minorHAnsi"/>
                <w:b/>
                <w:bCs/>
                <w:color w:val="000066"/>
                <w:sz w:val="24"/>
                <w:szCs w:val="24"/>
                <w:lang w:eastAsia="en-GB"/>
              </w:rPr>
              <w:tab/>
            </w:r>
          </w:p>
        </w:tc>
      </w:tr>
      <w:tr w:rsidR="00573F17" w:rsidRPr="004C63DE" w14:paraId="1381D6BC" w14:textId="77777777" w:rsidTr="00D223EC">
        <w:trPr>
          <w:tblCellSpacing w:w="7" w:type="dxa"/>
          <w:jc w:val="center"/>
        </w:trPr>
        <w:tc>
          <w:tcPr>
            <w:tcW w:w="2399" w:type="pct"/>
            <w:shd w:val="clear" w:color="auto" w:fill="FFFFFF"/>
            <w:hideMark/>
          </w:tcPr>
          <w:p w14:paraId="43829C29" w14:textId="59880902" w:rsidR="00573F17" w:rsidRPr="004C63DE" w:rsidRDefault="00573F17" w:rsidP="0058066C">
            <w:pPr>
              <w:spacing w:before="75" w:after="75" w:line="240" w:lineRule="auto"/>
              <w:ind w:left="75" w:right="75"/>
              <w:rPr>
                <w:rFonts w:eastAsia="Times New Roman" w:cstheme="minorHAnsi"/>
                <w:sz w:val="24"/>
                <w:szCs w:val="24"/>
                <w:lang w:eastAsia="en-GB"/>
              </w:rPr>
            </w:pPr>
            <w:r w:rsidRPr="004C63DE">
              <w:rPr>
                <w:rFonts w:eastAsia="Times New Roman" w:cstheme="minorHAnsi"/>
                <w:sz w:val="24"/>
                <w:szCs w:val="24"/>
                <w:lang w:eastAsia="en-GB"/>
              </w:rPr>
              <w:t xml:space="preserve">Coaches will ask </w:t>
            </w:r>
            <w:r w:rsidR="00D21F14" w:rsidRPr="004C63DE">
              <w:rPr>
                <w:rFonts w:eastAsia="Times New Roman" w:cstheme="minorHAnsi"/>
                <w:sz w:val="24"/>
                <w:szCs w:val="24"/>
                <w:lang w:eastAsia="en-GB"/>
              </w:rPr>
              <w:t>‘</w:t>
            </w:r>
            <w:r w:rsidRPr="004C63DE">
              <w:rPr>
                <w:rFonts w:eastAsia="Times New Roman" w:cstheme="minorHAnsi"/>
                <w:sz w:val="24"/>
                <w:szCs w:val="24"/>
                <w:lang w:eastAsia="en-GB"/>
              </w:rPr>
              <w:t>powerful</w:t>
            </w:r>
            <w:r w:rsidR="00D21F14" w:rsidRPr="004C63DE">
              <w:rPr>
                <w:rFonts w:eastAsia="Times New Roman" w:cstheme="minorHAnsi"/>
                <w:sz w:val="24"/>
                <w:szCs w:val="24"/>
                <w:lang w:eastAsia="en-GB"/>
              </w:rPr>
              <w:t>’</w:t>
            </w:r>
            <w:r w:rsidRPr="004C63DE">
              <w:rPr>
                <w:rFonts w:eastAsia="Times New Roman" w:cstheme="minorHAnsi"/>
                <w:sz w:val="24"/>
                <w:szCs w:val="24"/>
                <w:lang w:eastAsia="en-GB"/>
              </w:rPr>
              <w:t xml:space="preserve"> questions and not offer or give advice.</w:t>
            </w:r>
          </w:p>
        </w:tc>
        <w:tc>
          <w:tcPr>
            <w:tcW w:w="2576" w:type="pct"/>
            <w:shd w:val="clear" w:color="auto" w:fill="FFFFFF"/>
            <w:hideMark/>
          </w:tcPr>
          <w:p w14:paraId="04AD9D8D" w14:textId="6F2CE0BB" w:rsidR="00573F17" w:rsidRPr="004C63DE" w:rsidRDefault="00573F17" w:rsidP="0058066C">
            <w:pPr>
              <w:spacing w:before="75" w:after="75" w:line="240" w:lineRule="auto"/>
              <w:ind w:left="75" w:right="75"/>
              <w:rPr>
                <w:rFonts w:eastAsia="Times New Roman" w:cstheme="minorHAnsi"/>
                <w:sz w:val="24"/>
                <w:szCs w:val="24"/>
                <w:lang w:eastAsia="en-GB"/>
              </w:rPr>
            </w:pPr>
            <w:r w:rsidRPr="004C63DE">
              <w:rPr>
                <w:rFonts w:eastAsia="Times New Roman" w:cstheme="minorHAnsi"/>
                <w:sz w:val="24"/>
                <w:szCs w:val="24"/>
                <w:lang w:eastAsia="en-GB"/>
              </w:rPr>
              <w:t xml:space="preserve">Mentors will often provide direction and advice and should </w:t>
            </w:r>
            <w:r w:rsidR="00D21F14" w:rsidRPr="004C63DE">
              <w:rPr>
                <w:rFonts w:eastAsia="Times New Roman" w:cstheme="minorHAnsi"/>
                <w:sz w:val="24"/>
                <w:szCs w:val="24"/>
                <w:lang w:eastAsia="en-GB"/>
              </w:rPr>
              <w:t>‘</w:t>
            </w:r>
            <w:r w:rsidRPr="004C63DE">
              <w:rPr>
                <w:rFonts w:eastAsia="Times New Roman" w:cstheme="minorHAnsi"/>
                <w:sz w:val="24"/>
                <w:szCs w:val="24"/>
                <w:lang w:eastAsia="en-GB"/>
              </w:rPr>
              <w:t>open organisational doors</w:t>
            </w:r>
            <w:r w:rsidR="00D21F14" w:rsidRPr="004C63DE">
              <w:rPr>
                <w:rFonts w:eastAsia="Times New Roman" w:cstheme="minorHAnsi"/>
                <w:sz w:val="24"/>
                <w:szCs w:val="24"/>
                <w:lang w:eastAsia="en-GB"/>
              </w:rPr>
              <w:t>’</w:t>
            </w:r>
            <w:r w:rsidRPr="004C63DE">
              <w:rPr>
                <w:rFonts w:eastAsia="Times New Roman" w:cstheme="minorHAnsi"/>
                <w:sz w:val="24"/>
                <w:szCs w:val="24"/>
                <w:lang w:eastAsia="en-GB"/>
              </w:rPr>
              <w:t xml:space="preserve"> for mentees.</w:t>
            </w:r>
          </w:p>
        </w:tc>
      </w:tr>
      <w:tr w:rsidR="00573F17" w:rsidRPr="004C63DE" w14:paraId="18BA453E" w14:textId="77777777" w:rsidTr="00D223EC">
        <w:trPr>
          <w:tblCellSpacing w:w="7" w:type="dxa"/>
          <w:jc w:val="center"/>
        </w:trPr>
        <w:tc>
          <w:tcPr>
            <w:tcW w:w="2399" w:type="pct"/>
            <w:shd w:val="clear" w:color="auto" w:fill="E7E6E6" w:themeFill="background2"/>
            <w:hideMark/>
          </w:tcPr>
          <w:p w14:paraId="771799B9" w14:textId="77777777" w:rsidR="00573F17" w:rsidRPr="004C63DE" w:rsidRDefault="00573F17" w:rsidP="0058066C">
            <w:pPr>
              <w:spacing w:before="75" w:after="75" w:line="240" w:lineRule="auto"/>
              <w:ind w:left="75" w:right="75"/>
              <w:rPr>
                <w:rFonts w:eastAsia="Times New Roman" w:cstheme="minorHAnsi"/>
                <w:sz w:val="24"/>
                <w:szCs w:val="24"/>
                <w:lang w:eastAsia="en-GB"/>
              </w:rPr>
            </w:pPr>
            <w:r w:rsidRPr="004C63DE">
              <w:rPr>
                <w:rFonts w:eastAsia="Times New Roman" w:cstheme="minorHAnsi"/>
                <w:sz w:val="24"/>
                <w:szCs w:val="24"/>
                <w:lang w:eastAsia="en-GB"/>
              </w:rPr>
              <w:t xml:space="preserve">A number of both internal and external coaches are available with a variety of backgrounds and </w:t>
            </w:r>
            <w:r w:rsidRPr="004C63DE">
              <w:rPr>
                <w:rFonts w:eastAsia="Times New Roman" w:cstheme="minorHAnsi"/>
                <w:sz w:val="24"/>
                <w:szCs w:val="24"/>
                <w:lang w:eastAsia="en-GB"/>
              </w:rPr>
              <w:lastRenderedPageBreak/>
              <w:t>expertise and the services they provide tie in with the organisation’s objectives.</w:t>
            </w:r>
          </w:p>
        </w:tc>
        <w:tc>
          <w:tcPr>
            <w:tcW w:w="2576" w:type="pct"/>
            <w:shd w:val="clear" w:color="auto" w:fill="E7E6E6" w:themeFill="background2"/>
            <w:hideMark/>
          </w:tcPr>
          <w:p w14:paraId="5F714D95" w14:textId="080EA4D9" w:rsidR="00573F17" w:rsidRPr="004C63DE" w:rsidRDefault="00573F17" w:rsidP="0058066C">
            <w:pPr>
              <w:spacing w:before="75" w:after="75" w:line="240" w:lineRule="auto"/>
              <w:ind w:left="75" w:right="75"/>
              <w:rPr>
                <w:rFonts w:eastAsia="Times New Roman" w:cstheme="minorHAnsi"/>
                <w:sz w:val="24"/>
                <w:szCs w:val="24"/>
                <w:lang w:eastAsia="en-GB"/>
              </w:rPr>
            </w:pPr>
            <w:r w:rsidRPr="004C63DE">
              <w:rPr>
                <w:rFonts w:eastAsia="Times New Roman" w:cstheme="minorHAnsi"/>
                <w:sz w:val="24"/>
                <w:szCs w:val="24"/>
                <w:lang w:eastAsia="en-GB"/>
              </w:rPr>
              <w:lastRenderedPageBreak/>
              <w:t xml:space="preserve">Mentors can provide a neutral </w:t>
            </w:r>
            <w:r w:rsidR="00D21F14" w:rsidRPr="004C63DE">
              <w:rPr>
                <w:rFonts w:eastAsia="Times New Roman" w:cstheme="minorHAnsi"/>
                <w:sz w:val="24"/>
                <w:szCs w:val="24"/>
                <w:lang w:eastAsia="en-GB"/>
              </w:rPr>
              <w:t>‘</w:t>
            </w:r>
            <w:r w:rsidRPr="004C63DE">
              <w:rPr>
                <w:rFonts w:eastAsia="Times New Roman" w:cstheme="minorHAnsi"/>
                <w:sz w:val="24"/>
                <w:szCs w:val="24"/>
                <w:lang w:eastAsia="en-GB"/>
              </w:rPr>
              <w:t>sounding board</w:t>
            </w:r>
            <w:r w:rsidR="00D21F14" w:rsidRPr="004C63DE">
              <w:rPr>
                <w:rFonts w:eastAsia="Times New Roman" w:cstheme="minorHAnsi"/>
                <w:sz w:val="24"/>
                <w:szCs w:val="24"/>
                <w:lang w:eastAsia="en-GB"/>
              </w:rPr>
              <w:t>’</w:t>
            </w:r>
            <w:r w:rsidRPr="004C63DE">
              <w:rPr>
                <w:rFonts w:eastAsia="Times New Roman" w:cstheme="minorHAnsi"/>
                <w:sz w:val="24"/>
                <w:szCs w:val="24"/>
                <w:lang w:eastAsia="en-GB"/>
              </w:rPr>
              <w:t xml:space="preserve">, assure total confidentiality, and have no agenda </w:t>
            </w:r>
            <w:r w:rsidRPr="004C63DE">
              <w:rPr>
                <w:rFonts w:eastAsia="Times New Roman" w:cstheme="minorHAnsi"/>
                <w:sz w:val="24"/>
                <w:szCs w:val="24"/>
                <w:lang w:eastAsia="en-GB"/>
              </w:rPr>
              <w:lastRenderedPageBreak/>
              <w:t>other than assisting their mentees in their development and to reach their goals.</w:t>
            </w:r>
          </w:p>
        </w:tc>
      </w:tr>
      <w:tr w:rsidR="00573F17" w:rsidRPr="004C63DE" w14:paraId="3318505D" w14:textId="77777777" w:rsidTr="00D223EC">
        <w:trPr>
          <w:tblCellSpacing w:w="7" w:type="dxa"/>
          <w:jc w:val="center"/>
        </w:trPr>
        <w:tc>
          <w:tcPr>
            <w:tcW w:w="2399" w:type="pct"/>
            <w:shd w:val="clear" w:color="auto" w:fill="FFFFFF"/>
            <w:hideMark/>
          </w:tcPr>
          <w:p w14:paraId="3CFF1585" w14:textId="77777777" w:rsidR="00573F17" w:rsidRPr="004C63DE" w:rsidRDefault="00573F17" w:rsidP="0058066C">
            <w:pPr>
              <w:spacing w:before="75" w:after="75" w:line="240" w:lineRule="auto"/>
              <w:ind w:left="75" w:right="75"/>
              <w:rPr>
                <w:rFonts w:eastAsia="Times New Roman" w:cstheme="minorHAnsi"/>
                <w:sz w:val="24"/>
                <w:szCs w:val="24"/>
                <w:lang w:eastAsia="en-GB"/>
              </w:rPr>
            </w:pPr>
            <w:r w:rsidRPr="004C63DE">
              <w:rPr>
                <w:rFonts w:eastAsia="Times New Roman" w:cstheme="minorHAnsi"/>
                <w:sz w:val="24"/>
                <w:szCs w:val="24"/>
                <w:lang w:eastAsia="en-GB"/>
              </w:rPr>
              <w:lastRenderedPageBreak/>
              <w:t xml:space="preserve">Effective coaching is intended to help you to learn rather than by “teaching” you. By engaging with an experienced coach, the </w:t>
            </w:r>
            <w:proofErr w:type="spellStart"/>
            <w:r w:rsidRPr="004C63DE">
              <w:rPr>
                <w:rFonts w:eastAsia="Times New Roman" w:cstheme="minorHAnsi"/>
                <w:sz w:val="24"/>
                <w:szCs w:val="24"/>
                <w:lang w:eastAsia="en-GB"/>
              </w:rPr>
              <w:t>coachee</w:t>
            </w:r>
            <w:proofErr w:type="spellEnd"/>
            <w:r w:rsidRPr="004C63DE">
              <w:rPr>
                <w:rFonts w:eastAsia="Times New Roman" w:cstheme="minorHAnsi"/>
                <w:sz w:val="24"/>
                <w:szCs w:val="24"/>
                <w:lang w:eastAsia="en-GB"/>
              </w:rPr>
              <w:t xml:space="preserve"> will develop insights leading to enhanced effectiveness.</w:t>
            </w:r>
          </w:p>
        </w:tc>
        <w:tc>
          <w:tcPr>
            <w:tcW w:w="2576" w:type="pct"/>
            <w:shd w:val="clear" w:color="auto" w:fill="FFFFFF"/>
            <w:hideMark/>
          </w:tcPr>
          <w:p w14:paraId="20E9596C" w14:textId="77777777" w:rsidR="00573F17" w:rsidRPr="004C63DE" w:rsidRDefault="00573F17" w:rsidP="0058066C">
            <w:pPr>
              <w:spacing w:before="75" w:after="75" w:line="240" w:lineRule="auto"/>
              <w:ind w:left="75" w:right="75"/>
              <w:rPr>
                <w:rFonts w:eastAsia="Times New Roman" w:cstheme="minorHAnsi"/>
                <w:sz w:val="24"/>
                <w:szCs w:val="24"/>
                <w:lang w:eastAsia="en-GB"/>
              </w:rPr>
            </w:pPr>
            <w:r w:rsidRPr="004C63DE">
              <w:rPr>
                <w:rFonts w:eastAsia="Times New Roman" w:cstheme="minorHAnsi"/>
                <w:sz w:val="24"/>
                <w:szCs w:val="24"/>
                <w:lang w:eastAsia="en-GB"/>
              </w:rPr>
              <w:t>Mentoring involves helping mentees to develop their career, skills and expertise often drawing upon the experiences of the mentor in the process.</w:t>
            </w:r>
          </w:p>
        </w:tc>
      </w:tr>
    </w:tbl>
    <w:p w14:paraId="46CFC83E" w14:textId="77777777" w:rsidR="00573F17" w:rsidRPr="004C63DE" w:rsidRDefault="00573F17" w:rsidP="00573F17">
      <w:pPr>
        <w:rPr>
          <w:rFonts w:cstheme="minorHAnsi"/>
          <w:sz w:val="24"/>
          <w:szCs w:val="24"/>
        </w:rPr>
      </w:pPr>
    </w:p>
    <w:p w14:paraId="714194DD" w14:textId="77777777" w:rsidR="00573F17" w:rsidRPr="004C63DE" w:rsidRDefault="00573F17" w:rsidP="00573F17">
      <w:pPr>
        <w:autoSpaceDE w:val="0"/>
        <w:autoSpaceDN w:val="0"/>
        <w:adjustRightInd w:val="0"/>
        <w:spacing w:after="0" w:line="240" w:lineRule="auto"/>
        <w:rPr>
          <w:rFonts w:cstheme="minorHAnsi"/>
          <w:color w:val="037DFF"/>
          <w:sz w:val="28"/>
          <w:szCs w:val="28"/>
        </w:rPr>
      </w:pPr>
    </w:p>
    <w:p w14:paraId="744D9111" w14:textId="437DBE1C" w:rsidR="004B423C" w:rsidRPr="004C63DE" w:rsidRDefault="004B423C" w:rsidP="004B423C">
      <w:pPr>
        <w:autoSpaceDE w:val="0"/>
        <w:autoSpaceDN w:val="0"/>
        <w:adjustRightInd w:val="0"/>
        <w:spacing w:after="0" w:line="240" w:lineRule="auto"/>
        <w:rPr>
          <w:rFonts w:cstheme="minorHAnsi"/>
          <w:b/>
          <w:bCs/>
          <w:color w:val="000000" w:themeColor="text1"/>
          <w:sz w:val="28"/>
          <w:szCs w:val="28"/>
          <w:u w:val="single"/>
        </w:rPr>
      </w:pPr>
      <w:r w:rsidRPr="004C63DE">
        <w:rPr>
          <w:rFonts w:cstheme="minorHAnsi"/>
          <w:b/>
          <w:bCs/>
          <w:color w:val="000021"/>
          <w:sz w:val="28"/>
          <w:szCs w:val="28"/>
          <w:u w:val="single"/>
        </w:rPr>
        <w:t>Some</w:t>
      </w:r>
      <w:r w:rsidR="00573F17" w:rsidRPr="004C63DE">
        <w:rPr>
          <w:rFonts w:cstheme="minorHAnsi"/>
          <w:b/>
          <w:bCs/>
          <w:color w:val="000021"/>
          <w:sz w:val="28"/>
          <w:szCs w:val="28"/>
          <w:u w:val="single"/>
        </w:rPr>
        <w:t xml:space="preserve"> </w:t>
      </w:r>
      <w:r w:rsidRPr="004C63DE">
        <w:rPr>
          <w:rFonts w:cstheme="minorHAnsi"/>
          <w:b/>
          <w:bCs/>
          <w:color w:val="000000" w:themeColor="text1"/>
          <w:sz w:val="28"/>
          <w:szCs w:val="28"/>
          <w:u w:val="single"/>
        </w:rPr>
        <w:t>Mentoring Dilemmas</w:t>
      </w:r>
    </w:p>
    <w:p w14:paraId="5EC33EEC" w14:textId="77777777" w:rsidR="004B423C" w:rsidRPr="004C63DE" w:rsidRDefault="004B423C" w:rsidP="004B423C">
      <w:pPr>
        <w:autoSpaceDE w:val="0"/>
        <w:autoSpaceDN w:val="0"/>
        <w:adjustRightInd w:val="0"/>
        <w:spacing w:after="0" w:line="240" w:lineRule="auto"/>
        <w:rPr>
          <w:rFonts w:cstheme="minorHAnsi"/>
          <w:color w:val="000021"/>
          <w:sz w:val="20"/>
          <w:szCs w:val="20"/>
        </w:rPr>
      </w:pPr>
    </w:p>
    <w:p w14:paraId="0351C66B" w14:textId="77777777" w:rsidR="004B423C" w:rsidRPr="004C63DE" w:rsidRDefault="004B423C" w:rsidP="004B423C">
      <w:pPr>
        <w:autoSpaceDE w:val="0"/>
        <w:autoSpaceDN w:val="0"/>
        <w:adjustRightInd w:val="0"/>
        <w:spacing w:after="0" w:line="240" w:lineRule="auto"/>
        <w:rPr>
          <w:rFonts w:cstheme="minorHAnsi"/>
          <w:color w:val="000021"/>
          <w:sz w:val="24"/>
          <w:szCs w:val="24"/>
        </w:rPr>
      </w:pPr>
      <w:r w:rsidRPr="004C63DE">
        <w:rPr>
          <w:rFonts w:cstheme="minorHAnsi"/>
          <w:color w:val="000021"/>
          <w:sz w:val="24"/>
          <w:szCs w:val="24"/>
        </w:rPr>
        <w:t>Here are some common mentoring dilemmas, with suggested responses:</w:t>
      </w:r>
    </w:p>
    <w:p w14:paraId="7335B2D0" w14:textId="77777777" w:rsidR="004B423C" w:rsidRPr="004C63DE" w:rsidRDefault="004B423C" w:rsidP="004B423C">
      <w:pPr>
        <w:autoSpaceDE w:val="0"/>
        <w:autoSpaceDN w:val="0"/>
        <w:adjustRightInd w:val="0"/>
        <w:spacing w:after="0" w:line="240" w:lineRule="auto"/>
        <w:rPr>
          <w:rFonts w:cstheme="minorHAnsi"/>
          <w:b/>
          <w:bCs/>
          <w:color w:val="000021"/>
          <w:sz w:val="24"/>
          <w:szCs w:val="24"/>
        </w:rPr>
      </w:pPr>
    </w:p>
    <w:p w14:paraId="7C4604E7" w14:textId="6C6860E9" w:rsidR="00573F17" w:rsidRPr="004C63DE" w:rsidRDefault="0005398A" w:rsidP="00573F17">
      <w:pPr>
        <w:autoSpaceDE w:val="0"/>
        <w:autoSpaceDN w:val="0"/>
        <w:adjustRightInd w:val="0"/>
        <w:spacing w:after="0" w:line="240" w:lineRule="auto"/>
        <w:rPr>
          <w:rFonts w:cstheme="minorHAnsi"/>
          <w:b/>
          <w:bCs/>
          <w:color w:val="000021"/>
          <w:sz w:val="24"/>
          <w:szCs w:val="24"/>
        </w:rPr>
      </w:pPr>
      <w:r>
        <w:rPr>
          <w:rFonts w:cstheme="minorHAnsi"/>
          <w:b/>
          <w:bCs/>
          <w:color w:val="000021"/>
          <w:sz w:val="24"/>
          <w:szCs w:val="24"/>
        </w:rPr>
        <w:t xml:space="preserve">The </w:t>
      </w:r>
      <w:r w:rsidR="00CF073E" w:rsidRPr="004C63DE">
        <w:rPr>
          <w:rFonts w:cstheme="minorHAnsi"/>
          <w:b/>
          <w:bCs/>
          <w:color w:val="000021"/>
          <w:sz w:val="24"/>
          <w:szCs w:val="24"/>
        </w:rPr>
        <w:t xml:space="preserve">mentor/mentee </w:t>
      </w:r>
      <w:r w:rsidR="00573F17" w:rsidRPr="004C63DE">
        <w:rPr>
          <w:rFonts w:cstheme="minorHAnsi"/>
          <w:b/>
          <w:bCs/>
          <w:color w:val="000021"/>
          <w:sz w:val="24"/>
          <w:szCs w:val="24"/>
        </w:rPr>
        <w:t xml:space="preserve">uses the sessions to talk about personal problems. </w:t>
      </w:r>
    </w:p>
    <w:p w14:paraId="4E2370F9" w14:textId="7B5AC766" w:rsidR="00573F17" w:rsidRPr="004C63DE" w:rsidRDefault="00573F17" w:rsidP="00573F17">
      <w:pPr>
        <w:autoSpaceDE w:val="0"/>
        <w:autoSpaceDN w:val="0"/>
        <w:adjustRightInd w:val="0"/>
        <w:spacing w:after="0" w:line="240" w:lineRule="auto"/>
        <w:rPr>
          <w:rFonts w:cstheme="minorHAnsi"/>
          <w:color w:val="000021"/>
          <w:sz w:val="24"/>
          <w:szCs w:val="24"/>
        </w:rPr>
      </w:pPr>
      <w:r w:rsidRPr="004C63DE">
        <w:rPr>
          <w:rFonts w:cstheme="minorHAnsi"/>
          <w:color w:val="000021"/>
          <w:sz w:val="24"/>
          <w:szCs w:val="24"/>
        </w:rPr>
        <w:t>The personal problems may be so overwhelming that they will inhibit any meaningful discussion about work issues.</w:t>
      </w:r>
      <w:r w:rsidR="00861FEC" w:rsidRPr="004C63DE">
        <w:rPr>
          <w:rFonts w:cstheme="minorHAnsi"/>
          <w:color w:val="000021"/>
          <w:sz w:val="24"/>
          <w:szCs w:val="24"/>
        </w:rPr>
        <w:t xml:space="preserve"> It is not appropriate for mentors to bring their own issues to the discussions with their mentees. Similarly, mentees need to bear in mind that a</w:t>
      </w:r>
      <w:r w:rsidRPr="004C63DE">
        <w:rPr>
          <w:rFonts w:cstheme="minorHAnsi"/>
          <w:color w:val="000021"/>
          <w:sz w:val="24"/>
          <w:szCs w:val="24"/>
        </w:rPr>
        <w:t xml:space="preserve"> mentor is not a trained counsellor. </w:t>
      </w:r>
      <w:r w:rsidR="00861FEC" w:rsidRPr="004C63DE">
        <w:rPr>
          <w:rFonts w:cstheme="minorHAnsi"/>
          <w:color w:val="000021"/>
          <w:sz w:val="24"/>
          <w:szCs w:val="24"/>
        </w:rPr>
        <w:t>Where this situation emerges, it be appropriate to</w:t>
      </w:r>
      <w:r w:rsidRPr="004C63DE">
        <w:rPr>
          <w:rFonts w:cstheme="minorHAnsi"/>
          <w:color w:val="000021"/>
          <w:sz w:val="24"/>
          <w:szCs w:val="24"/>
        </w:rPr>
        <w:t xml:space="preserve"> suggest that </w:t>
      </w:r>
      <w:r w:rsidR="00861FEC" w:rsidRPr="004C63DE">
        <w:rPr>
          <w:rFonts w:cstheme="minorHAnsi"/>
          <w:color w:val="000021"/>
          <w:sz w:val="24"/>
          <w:szCs w:val="24"/>
        </w:rPr>
        <w:t>their partner</w:t>
      </w:r>
      <w:r w:rsidRPr="004C63DE">
        <w:rPr>
          <w:rFonts w:cstheme="minorHAnsi"/>
          <w:color w:val="000021"/>
          <w:sz w:val="24"/>
          <w:szCs w:val="24"/>
        </w:rPr>
        <w:t xml:space="preserve"> refer themselves to Occupational Health, counselling service, GP</w:t>
      </w:r>
      <w:r w:rsidR="0005398A">
        <w:rPr>
          <w:rFonts w:cstheme="minorHAnsi"/>
          <w:color w:val="000021"/>
          <w:sz w:val="24"/>
          <w:szCs w:val="24"/>
        </w:rPr>
        <w:t>,</w:t>
      </w:r>
      <w:r w:rsidRPr="004C63DE">
        <w:rPr>
          <w:rFonts w:cstheme="minorHAnsi"/>
          <w:color w:val="000021"/>
          <w:sz w:val="24"/>
          <w:szCs w:val="24"/>
        </w:rPr>
        <w:t xml:space="preserve"> etc.</w:t>
      </w:r>
    </w:p>
    <w:p w14:paraId="40B1D487" w14:textId="77777777" w:rsidR="00573F17" w:rsidRPr="004C63DE" w:rsidRDefault="00573F17" w:rsidP="00573F17">
      <w:pPr>
        <w:autoSpaceDE w:val="0"/>
        <w:autoSpaceDN w:val="0"/>
        <w:adjustRightInd w:val="0"/>
        <w:spacing w:after="0" w:line="240" w:lineRule="auto"/>
        <w:rPr>
          <w:rFonts w:cstheme="minorHAnsi"/>
          <w:color w:val="000021"/>
          <w:sz w:val="24"/>
          <w:szCs w:val="24"/>
        </w:rPr>
      </w:pPr>
    </w:p>
    <w:p w14:paraId="0133113E" w14:textId="76D8F9AB" w:rsidR="00573F17" w:rsidRPr="004C63DE" w:rsidRDefault="00573F17" w:rsidP="00573F17">
      <w:pPr>
        <w:autoSpaceDE w:val="0"/>
        <w:autoSpaceDN w:val="0"/>
        <w:adjustRightInd w:val="0"/>
        <w:spacing w:after="0" w:line="240" w:lineRule="auto"/>
        <w:rPr>
          <w:rFonts w:cstheme="minorHAnsi"/>
          <w:b/>
          <w:bCs/>
          <w:color w:val="000021"/>
          <w:sz w:val="24"/>
          <w:szCs w:val="24"/>
        </w:rPr>
      </w:pPr>
      <w:r w:rsidRPr="004C63DE">
        <w:rPr>
          <w:rFonts w:cstheme="minorHAnsi"/>
          <w:b/>
          <w:bCs/>
          <w:color w:val="000021"/>
          <w:sz w:val="24"/>
          <w:szCs w:val="24"/>
        </w:rPr>
        <w:t>The mentor</w:t>
      </w:r>
      <w:r w:rsidR="00CF073E" w:rsidRPr="004C63DE">
        <w:rPr>
          <w:rFonts w:cstheme="minorHAnsi"/>
          <w:b/>
          <w:bCs/>
          <w:color w:val="000021"/>
          <w:sz w:val="24"/>
          <w:szCs w:val="24"/>
        </w:rPr>
        <w:t>/mentee</w:t>
      </w:r>
      <w:r w:rsidRPr="004C63DE">
        <w:rPr>
          <w:rFonts w:cstheme="minorHAnsi"/>
          <w:b/>
          <w:bCs/>
          <w:color w:val="000021"/>
          <w:sz w:val="24"/>
          <w:szCs w:val="24"/>
        </w:rPr>
        <w:t xml:space="preserve"> does not complete the agreed action plans.</w:t>
      </w:r>
    </w:p>
    <w:p w14:paraId="7C22DF39" w14:textId="77777777" w:rsidR="0005398A" w:rsidRPr="00BF4A9A" w:rsidRDefault="0005398A" w:rsidP="0005398A">
      <w:pPr>
        <w:autoSpaceDE w:val="0"/>
        <w:autoSpaceDN w:val="0"/>
        <w:adjustRightInd w:val="0"/>
        <w:spacing w:after="0" w:line="240" w:lineRule="auto"/>
        <w:rPr>
          <w:rFonts w:cstheme="minorHAnsi"/>
          <w:color w:val="000021"/>
          <w:sz w:val="24"/>
          <w:szCs w:val="24"/>
        </w:rPr>
      </w:pPr>
      <w:r w:rsidRPr="00BF4A9A">
        <w:rPr>
          <w:rFonts w:cstheme="minorHAnsi"/>
          <w:color w:val="000021"/>
          <w:sz w:val="24"/>
          <w:szCs w:val="24"/>
        </w:rPr>
        <w:t xml:space="preserve">Explore </w:t>
      </w:r>
      <w:r>
        <w:rPr>
          <w:rFonts w:cstheme="minorHAnsi"/>
          <w:color w:val="000021"/>
          <w:sz w:val="24"/>
          <w:szCs w:val="24"/>
        </w:rPr>
        <w:t>whether</w:t>
      </w:r>
      <w:r w:rsidRPr="00BF4A9A">
        <w:rPr>
          <w:rFonts w:cstheme="minorHAnsi"/>
          <w:color w:val="000021"/>
          <w:sz w:val="24"/>
          <w:szCs w:val="24"/>
        </w:rPr>
        <w:t xml:space="preserve"> the plans were unrealistic. Identify the reasons why the plans have not been completed.</w:t>
      </w:r>
      <w:r>
        <w:rPr>
          <w:rFonts w:cstheme="minorHAnsi"/>
          <w:color w:val="000021"/>
          <w:sz w:val="24"/>
          <w:szCs w:val="24"/>
        </w:rPr>
        <w:t xml:space="preserve"> </w:t>
      </w:r>
      <w:r w:rsidRPr="00BF4A9A">
        <w:rPr>
          <w:rFonts w:cstheme="minorHAnsi"/>
          <w:color w:val="000021"/>
          <w:sz w:val="24"/>
          <w:szCs w:val="24"/>
        </w:rPr>
        <w:t xml:space="preserve">If this recurs, does it indicate a lack of commitment from either/both of the parties? </w:t>
      </w:r>
    </w:p>
    <w:p w14:paraId="1ACCEAC1" w14:textId="77777777" w:rsidR="004C63DE" w:rsidRDefault="004C63DE" w:rsidP="00573F17">
      <w:pPr>
        <w:autoSpaceDE w:val="0"/>
        <w:autoSpaceDN w:val="0"/>
        <w:adjustRightInd w:val="0"/>
        <w:spacing w:after="0" w:line="240" w:lineRule="auto"/>
        <w:rPr>
          <w:rFonts w:cstheme="minorHAnsi"/>
          <w:b/>
          <w:bCs/>
          <w:color w:val="000021"/>
          <w:sz w:val="24"/>
          <w:szCs w:val="24"/>
        </w:rPr>
      </w:pPr>
    </w:p>
    <w:p w14:paraId="44F1F9B7" w14:textId="0E422688" w:rsidR="00573F17" w:rsidRPr="004C63DE" w:rsidRDefault="00573F17" w:rsidP="00573F17">
      <w:pPr>
        <w:autoSpaceDE w:val="0"/>
        <w:autoSpaceDN w:val="0"/>
        <w:adjustRightInd w:val="0"/>
        <w:spacing w:after="0" w:line="240" w:lineRule="auto"/>
        <w:rPr>
          <w:rFonts w:cstheme="minorHAnsi"/>
          <w:b/>
          <w:bCs/>
          <w:color w:val="000021"/>
          <w:sz w:val="24"/>
          <w:szCs w:val="24"/>
        </w:rPr>
      </w:pPr>
      <w:r w:rsidRPr="004C63DE">
        <w:rPr>
          <w:rFonts w:cstheme="minorHAnsi"/>
          <w:b/>
          <w:bCs/>
          <w:color w:val="000021"/>
          <w:sz w:val="24"/>
          <w:szCs w:val="24"/>
        </w:rPr>
        <w:t xml:space="preserve">The </w:t>
      </w:r>
      <w:r w:rsidR="00CF073E" w:rsidRPr="004C63DE">
        <w:rPr>
          <w:rFonts w:cstheme="minorHAnsi"/>
          <w:b/>
          <w:bCs/>
          <w:color w:val="000021"/>
          <w:sz w:val="24"/>
          <w:szCs w:val="24"/>
        </w:rPr>
        <w:t>mentee</w:t>
      </w:r>
      <w:r w:rsidRPr="004C63DE">
        <w:rPr>
          <w:rFonts w:cstheme="minorHAnsi"/>
          <w:b/>
          <w:bCs/>
          <w:color w:val="000021"/>
          <w:sz w:val="24"/>
          <w:szCs w:val="24"/>
        </w:rPr>
        <w:t xml:space="preserve"> and </w:t>
      </w:r>
      <w:r w:rsidR="00CF073E" w:rsidRPr="004C63DE">
        <w:rPr>
          <w:rFonts w:cstheme="minorHAnsi"/>
          <w:b/>
          <w:bCs/>
          <w:color w:val="000021"/>
          <w:sz w:val="24"/>
          <w:szCs w:val="24"/>
        </w:rPr>
        <w:t xml:space="preserve">the </w:t>
      </w:r>
      <w:r w:rsidRPr="004C63DE">
        <w:rPr>
          <w:rFonts w:cstheme="minorHAnsi"/>
          <w:b/>
          <w:bCs/>
          <w:color w:val="000021"/>
          <w:sz w:val="24"/>
          <w:szCs w:val="24"/>
        </w:rPr>
        <w:t>mentor have very different styles of working.</w:t>
      </w:r>
    </w:p>
    <w:p w14:paraId="7E1FB6C6" w14:textId="279B113D" w:rsidR="00D223EC" w:rsidRPr="00886898" w:rsidRDefault="00573F17" w:rsidP="00573F17">
      <w:pPr>
        <w:autoSpaceDE w:val="0"/>
        <w:autoSpaceDN w:val="0"/>
        <w:adjustRightInd w:val="0"/>
        <w:spacing w:after="0" w:line="240" w:lineRule="auto"/>
        <w:rPr>
          <w:rFonts w:cstheme="minorHAnsi"/>
          <w:color w:val="000021"/>
          <w:sz w:val="24"/>
          <w:szCs w:val="24"/>
        </w:rPr>
      </w:pPr>
      <w:r w:rsidRPr="004C63DE">
        <w:rPr>
          <w:rFonts w:cstheme="minorHAnsi"/>
          <w:color w:val="000021"/>
          <w:sz w:val="24"/>
          <w:szCs w:val="24"/>
        </w:rPr>
        <w:t>Recognise that different approaches may be equally valid</w:t>
      </w:r>
      <w:r w:rsidR="0005398A">
        <w:rPr>
          <w:rFonts w:cstheme="minorHAnsi"/>
          <w:color w:val="000021"/>
          <w:sz w:val="24"/>
          <w:szCs w:val="24"/>
        </w:rPr>
        <w:t xml:space="preserve"> and explore their relative advantages.</w:t>
      </w:r>
    </w:p>
    <w:p w14:paraId="0A837EE9" w14:textId="77777777" w:rsidR="00D223EC" w:rsidRDefault="00D223EC" w:rsidP="00573F17">
      <w:pPr>
        <w:autoSpaceDE w:val="0"/>
        <w:autoSpaceDN w:val="0"/>
        <w:adjustRightInd w:val="0"/>
        <w:spacing w:after="0" w:line="240" w:lineRule="auto"/>
        <w:rPr>
          <w:rFonts w:cstheme="minorHAnsi"/>
          <w:b/>
          <w:bCs/>
          <w:color w:val="000021"/>
          <w:sz w:val="24"/>
          <w:szCs w:val="24"/>
        </w:rPr>
      </w:pPr>
    </w:p>
    <w:p w14:paraId="6BFFC2FE" w14:textId="21B3D1C7" w:rsidR="00573F17" w:rsidRPr="004C63DE" w:rsidRDefault="00573F17" w:rsidP="00573F17">
      <w:pPr>
        <w:autoSpaceDE w:val="0"/>
        <w:autoSpaceDN w:val="0"/>
        <w:adjustRightInd w:val="0"/>
        <w:spacing w:after="0" w:line="240" w:lineRule="auto"/>
        <w:rPr>
          <w:rFonts w:cstheme="minorHAnsi"/>
          <w:b/>
          <w:bCs/>
          <w:color w:val="000021"/>
          <w:sz w:val="24"/>
          <w:szCs w:val="24"/>
        </w:rPr>
      </w:pPr>
      <w:r w:rsidRPr="004C63DE">
        <w:rPr>
          <w:rFonts w:cstheme="minorHAnsi"/>
          <w:b/>
          <w:bCs/>
          <w:color w:val="000021"/>
          <w:sz w:val="24"/>
          <w:szCs w:val="24"/>
        </w:rPr>
        <w:t xml:space="preserve">The mentor is aware of problems that the </w:t>
      </w:r>
      <w:r w:rsidR="00CF073E" w:rsidRPr="004C63DE">
        <w:rPr>
          <w:rFonts w:cstheme="minorHAnsi"/>
          <w:b/>
          <w:bCs/>
          <w:color w:val="000021"/>
          <w:sz w:val="24"/>
          <w:szCs w:val="24"/>
        </w:rPr>
        <w:t>mentee</w:t>
      </w:r>
      <w:r w:rsidRPr="004C63DE">
        <w:rPr>
          <w:rFonts w:cstheme="minorHAnsi"/>
          <w:b/>
          <w:bCs/>
          <w:color w:val="000021"/>
          <w:sz w:val="24"/>
          <w:szCs w:val="24"/>
        </w:rPr>
        <w:t xml:space="preserve"> has not mentioned.</w:t>
      </w:r>
    </w:p>
    <w:p w14:paraId="69C54224" w14:textId="5182A159" w:rsidR="00573F17" w:rsidRPr="00BD74EE" w:rsidRDefault="0005398A" w:rsidP="00573F17">
      <w:pPr>
        <w:autoSpaceDE w:val="0"/>
        <w:autoSpaceDN w:val="0"/>
        <w:adjustRightInd w:val="0"/>
        <w:spacing w:after="0" w:line="240" w:lineRule="auto"/>
        <w:rPr>
          <w:rFonts w:cstheme="minorHAnsi"/>
          <w:color w:val="000021"/>
          <w:sz w:val="24"/>
          <w:szCs w:val="24"/>
        </w:rPr>
      </w:pPr>
      <w:r>
        <w:rPr>
          <w:rFonts w:cstheme="minorHAnsi"/>
          <w:color w:val="000021"/>
          <w:sz w:val="24"/>
          <w:szCs w:val="24"/>
        </w:rPr>
        <w:t>The</w:t>
      </w:r>
      <w:r w:rsidRPr="00BF4A9A">
        <w:rPr>
          <w:rFonts w:cstheme="minorHAnsi"/>
          <w:color w:val="000021"/>
          <w:sz w:val="24"/>
          <w:szCs w:val="24"/>
        </w:rPr>
        <w:t xml:space="preserve"> mentor </w:t>
      </w:r>
      <w:r>
        <w:rPr>
          <w:rFonts w:cstheme="minorHAnsi"/>
          <w:color w:val="000021"/>
          <w:sz w:val="24"/>
          <w:szCs w:val="24"/>
        </w:rPr>
        <w:t>may wish to</w:t>
      </w:r>
      <w:r w:rsidRPr="00BF4A9A">
        <w:rPr>
          <w:rFonts w:cstheme="minorHAnsi"/>
          <w:color w:val="000021"/>
          <w:sz w:val="24"/>
          <w:szCs w:val="24"/>
        </w:rPr>
        <w:t xml:space="preserve"> raise the issue, but they must allow the </w:t>
      </w:r>
      <w:r>
        <w:rPr>
          <w:rFonts w:cstheme="minorHAnsi"/>
          <w:color w:val="000021"/>
          <w:sz w:val="24"/>
          <w:szCs w:val="24"/>
        </w:rPr>
        <w:t>mentee</w:t>
      </w:r>
      <w:r w:rsidRPr="00BF4A9A">
        <w:rPr>
          <w:rFonts w:cstheme="minorHAnsi"/>
          <w:color w:val="000021"/>
          <w:sz w:val="24"/>
          <w:szCs w:val="24"/>
        </w:rPr>
        <w:t xml:space="preserve"> the right not to talk about it. The </w:t>
      </w:r>
      <w:r>
        <w:rPr>
          <w:rFonts w:cstheme="minorHAnsi"/>
          <w:color w:val="000021"/>
          <w:sz w:val="24"/>
          <w:szCs w:val="24"/>
        </w:rPr>
        <w:t>mentee</w:t>
      </w:r>
      <w:r w:rsidRPr="00BF4A9A">
        <w:rPr>
          <w:rFonts w:cstheme="minorHAnsi"/>
          <w:color w:val="000021"/>
          <w:sz w:val="24"/>
          <w:szCs w:val="24"/>
        </w:rPr>
        <w:t xml:space="preserve"> may wish to return to the issue in the future.</w:t>
      </w:r>
    </w:p>
    <w:p w14:paraId="47DC56BF" w14:textId="77777777" w:rsidR="0005398A" w:rsidRPr="004C63DE" w:rsidRDefault="0005398A" w:rsidP="00573F17">
      <w:pPr>
        <w:autoSpaceDE w:val="0"/>
        <w:autoSpaceDN w:val="0"/>
        <w:adjustRightInd w:val="0"/>
        <w:spacing w:after="0" w:line="240" w:lineRule="auto"/>
        <w:rPr>
          <w:rFonts w:cstheme="minorHAnsi"/>
          <w:b/>
          <w:bCs/>
          <w:color w:val="000021"/>
          <w:sz w:val="24"/>
          <w:szCs w:val="24"/>
        </w:rPr>
      </w:pPr>
    </w:p>
    <w:p w14:paraId="4F8752EB" w14:textId="6AC4F4D3" w:rsidR="00573F17" w:rsidRPr="004C63DE" w:rsidRDefault="00573F17" w:rsidP="00573F17">
      <w:pPr>
        <w:autoSpaceDE w:val="0"/>
        <w:autoSpaceDN w:val="0"/>
        <w:adjustRightInd w:val="0"/>
        <w:spacing w:after="0" w:line="240" w:lineRule="auto"/>
        <w:rPr>
          <w:rFonts w:cstheme="minorHAnsi"/>
          <w:b/>
          <w:bCs/>
          <w:color w:val="000021"/>
          <w:sz w:val="24"/>
          <w:szCs w:val="24"/>
        </w:rPr>
      </w:pPr>
      <w:r w:rsidRPr="004C63DE">
        <w:rPr>
          <w:rFonts w:cstheme="minorHAnsi"/>
          <w:b/>
          <w:bCs/>
          <w:color w:val="000021"/>
          <w:sz w:val="24"/>
          <w:szCs w:val="24"/>
        </w:rPr>
        <w:t>The mentor</w:t>
      </w:r>
      <w:r w:rsidR="00CF073E" w:rsidRPr="004C63DE">
        <w:rPr>
          <w:rFonts w:cstheme="minorHAnsi"/>
          <w:b/>
          <w:bCs/>
          <w:color w:val="000021"/>
          <w:sz w:val="24"/>
          <w:szCs w:val="24"/>
        </w:rPr>
        <w:t>/mentee</w:t>
      </w:r>
      <w:r w:rsidRPr="004C63DE">
        <w:rPr>
          <w:rFonts w:cstheme="minorHAnsi"/>
          <w:b/>
          <w:bCs/>
          <w:color w:val="000021"/>
          <w:sz w:val="24"/>
          <w:szCs w:val="24"/>
        </w:rPr>
        <w:t xml:space="preserve"> thinks their partner has breached confidentiality.</w:t>
      </w:r>
    </w:p>
    <w:p w14:paraId="1584D42B" w14:textId="0BA359FD" w:rsidR="00573F17" w:rsidRPr="004C63DE" w:rsidRDefault="00573F17" w:rsidP="00573F17">
      <w:pPr>
        <w:autoSpaceDE w:val="0"/>
        <w:autoSpaceDN w:val="0"/>
        <w:adjustRightInd w:val="0"/>
        <w:spacing w:after="0" w:line="240" w:lineRule="auto"/>
        <w:rPr>
          <w:rFonts w:cstheme="minorHAnsi"/>
          <w:color w:val="000021"/>
          <w:sz w:val="24"/>
          <w:szCs w:val="24"/>
        </w:rPr>
      </w:pPr>
      <w:r w:rsidRPr="004C63DE">
        <w:rPr>
          <w:rFonts w:cstheme="minorHAnsi"/>
          <w:color w:val="000021"/>
          <w:sz w:val="24"/>
          <w:szCs w:val="24"/>
        </w:rPr>
        <w:t xml:space="preserve">Perhaps this should be raised, but there may be implications for trust to be damaged in the relationship. If the relationship has broken down, contact </w:t>
      </w:r>
      <w:r w:rsidR="00861FEC" w:rsidRPr="004C63DE">
        <w:rPr>
          <w:rFonts w:cstheme="minorHAnsi"/>
          <w:color w:val="000021"/>
          <w:sz w:val="24"/>
          <w:szCs w:val="24"/>
        </w:rPr>
        <w:t>the</w:t>
      </w:r>
      <w:r w:rsidRPr="004C63DE">
        <w:rPr>
          <w:rFonts w:cstheme="minorHAnsi"/>
          <w:color w:val="000021"/>
          <w:sz w:val="24"/>
          <w:szCs w:val="24"/>
        </w:rPr>
        <w:t xml:space="preserve"> </w:t>
      </w:r>
      <w:r w:rsidR="00D21F14" w:rsidRPr="004C63DE">
        <w:rPr>
          <w:rFonts w:cstheme="minorHAnsi"/>
          <w:color w:val="000021"/>
          <w:sz w:val="24"/>
          <w:szCs w:val="24"/>
        </w:rPr>
        <w:t>S</w:t>
      </w:r>
      <w:r w:rsidRPr="004C63DE">
        <w:rPr>
          <w:rFonts w:cstheme="minorHAnsi"/>
          <w:color w:val="000021"/>
          <w:sz w:val="24"/>
          <w:szCs w:val="24"/>
        </w:rPr>
        <w:t xml:space="preserve">cheme </w:t>
      </w:r>
      <w:r w:rsidR="00D21F14" w:rsidRPr="004C63DE">
        <w:rPr>
          <w:rFonts w:cstheme="minorHAnsi"/>
          <w:color w:val="000021"/>
          <w:sz w:val="24"/>
          <w:szCs w:val="24"/>
        </w:rPr>
        <w:t>Director</w:t>
      </w:r>
      <w:r w:rsidRPr="004C63DE">
        <w:rPr>
          <w:rFonts w:cstheme="minorHAnsi"/>
          <w:color w:val="000021"/>
          <w:sz w:val="24"/>
          <w:szCs w:val="24"/>
        </w:rPr>
        <w:t>.</w:t>
      </w:r>
    </w:p>
    <w:p w14:paraId="05687F13" w14:textId="77777777" w:rsidR="004B423C" w:rsidRPr="004C63DE" w:rsidRDefault="004B423C" w:rsidP="00573F17">
      <w:pPr>
        <w:autoSpaceDE w:val="0"/>
        <w:autoSpaceDN w:val="0"/>
        <w:adjustRightInd w:val="0"/>
        <w:spacing w:after="0" w:line="240" w:lineRule="auto"/>
        <w:rPr>
          <w:rFonts w:cstheme="minorHAnsi"/>
          <w:b/>
          <w:bCs/>
          <w:color w:val="000021"/>
          <w:sz w:val="24"/>
          <w:szCs w:val="24"/>
        </w:rPr>
      </w:pPr>
    </w:p>
    <w:p w14:paraId="6E6AA68C" w14:textId="13E9A4EB" w:rsidR="00573F17" w:rsidRPr="004C63DE" w:rsidRDefault="00573F17" w:rsidP="00573F17">
      <w:pPr>
        <w:autoSpaceDE w:val="0"/>
        <w:autoSpaceDN w:val="0"/>
        <w:adjustRightInd w:val="0"/>
        <w:spacing w:after="0" w:line="240" w:lineRule="auto"/>
        <w:rPr>
          <w:rFonts w:cstheme="minorHAnsi"/>
          <w:b/>
          <w:bCs/>
          <w:color w:val="000021"/>
          <w:sz w:val="24"/>
          <w:szCs w:val="24"/>
        </w:rPr>
      </w:pPr>
      <w:r w:rsidRPr="004C63DE">
        <w:rPr>
          <w:rFonts w:cstheme="minorHAnsi"/>
          <w:b/>
          <w:bCs/>
          <w:color w:val="000021"/>
          <w:sz w:val="24"/>
          <w:szCs w:val="24"/>
        </w:rPr>
        <w:t>The mentor is supportive but not challenging so the relationship is too cosy.</w:t>
      </w:r>
    </w:p>
    <w:p w14:paraId="0C844099" w14:textId="77777777" w:rsidR="00573F17" w:rsidRPr="004C63DE" w:rsidRDefault="00573F17" w:rsidP="00573F17">
      <w:pPr>
        <w:autoSpaceDE w:val="0"/>
        <w:autoSpaceDN w:val="0"/>
        <w:adjustRightInd w:val="0"/>
        <w:spacing w:after="0" w:line="240" w:lineRule="auto"/>
        <w:rPr>
          <w:rFonts w:cstheme="minorHAnsi"/>
          <w:color w:val="000021"/>
          <w:sz w:val="24"/>
          <w:szCs w:val="24"/>
        </w:rPr>
      </w:pPr>
      <w:r w:rsidRPr="004C63DE">
        <w:rPr>
          <w:rFonts w:cstheme="minorHAnsi"/>
          <w:color w:val="000021"/>
          <w:sz w:val="24"/>
          <w:szCs w:val="24"/>
        </w:rPr>
        <w:t>Mentoring is meant to be developmental and to encourage growth, so challenge within a supportive environment is good. The onus here is on the mentor to ensure an appropriate balance of challenge and support.</w:t>
      </w:r>
    </w:p>
    <w:p w14:paraId="48AEEB3F" w14:textId="77777777" w:rsidR="00573F17" w:rsidRPr="004C63DE" w:rsidRDefault="00573F17" w:rsidP="00573F17">
      <w:pPr>
        <w:autoSpaceDE w:val="0"/>
        <w:autoSpaceDN w:val="0"/>
        <w:adjustRightInd w:val="0"/>
        <w:spacing w:after="0" w:line="240" w:lineRule="auto"/>
        <w:rPr>
          <w:rFonts w:cstheme="minorHAnsi"/>
          <w:color w:val="000021"/>
          <w:sz w:val="20"/>
          <w:szCs w:val="20"/>
        </w:rPr>
      </w:pPr>
    </w:p>
    <w:p w14:paraId="7983BC88" w14:textId="65B784C8" w:rsidR="00573F17" w:rsidRPr="004C63DE" w:rsidRDefault="00573F17" w:rsidP="00573F17">
      <w:pPr>
        <w:autoSpaceDE w:val="0"/>
        <w:autoSpaceDN w:val="0"/>
        <w:adjustRightInd w:val="0"/>
        <w:spacing w:after="0" w:line="240" w:lineRule="auto"/>
        <w:rPr>
          <w:rFonts w:cstheme="minorHAnsi"/>
          <w:b/>
          <w:bCs/>
          <w:color w:val="000021"/>
          <w:sz w:val="24"/>
          <w:szCs w:val="24"/>
        </w:rPr>
      </w:pPr>
      <w:r w:rsidRPr="004C63DE">
        <w:rPr>
          <w:rFonts w:cstheme="minorHAnsi"/>
          <w:b/>
          <w:bCs/>
          <w:color w:val="000021"/>
          <w:sz w:val="24"/>
          <w:szCs w:val="24"/>
        </w:rPr>
        <w:t xml:space="preserve">The </w:t>
      </w:r>
      <w:r w:rsidR="00CF073E" w:rsidRPr="004C63DE">
        <w:rPr>
          <w:rFonts w:cstheme="minorHAnsi"/>
          <w:b/>
          <w:bCs/>
          <w:color w:val="000021"/>
          <w:sz w:val="24"/>
          <w:szCs w:val="24"/>
        </w:rPr>
        <w:t>mentee</w:t>
      </w:r>
      <w:r w:rsidRPr="004C63DE">
        <w:rPr>
          <w:rFonts w:cstheme="minorHAnsi"/>
          <w:b/>
          <w:bCs/>
          <w:color w:val="000021"/>
          <w:sz w:val="24"/>
          <w:szCs w:val="24"/>
        </w:rPr>
        <w:t xml:space="preserve"> being mentored keeps asking for support outside the agreed mentoring meetings.</w:t>
      </w:r>
    </w:p>
    <w:p w14:paraId="633AF680" w14:textId="77777777" w:rsidR="0005398A" w:rsidRPr="00BF4A9A" w:rsidRDefault="0005398A" w:rsidP="0005398A">
      <w:pPr>
        <w:autoSpaceDE w:val="0"/>
        <w:autoSpaceDN w:val="0"/>
        <w:adjustRightInd w:val="0"/>
        <w:spacing w:after="0" w:line="240" w:lineRule="auto"/>
        <w:rPr>
          <w:rFonts w:cstheme="minorHAnsi"/>
          <w:color w:val="000021"/>
          <w:sz w:val="24"/>
          <w:szCs w:val="24"/>
        </w:rPr>
      </w:pPr>
      <w:r w:rsidRPr="00BF4A9A">
        <w:rPr>
          <w:rFonts w:cstheme="minorHAnsi"/>
          <w:color w:val="000021"/>
          <w:sz w:val="24"/>
          <w:szCs w:val="24"/>
        </w:rPr>
        <w:t xml:space="preserve">Revisit the mentoring contract </w:t>
      </w:r>
      <w:r>
        <w:rPr>
          <w:rFonts w:cstheme="minorHAnsi"/>
          <w:color w:val="000021"/>
          <w:sz w:val="24"/>
          <w:szCs w:val="24"/>
        </w:rPr>
        <w:t xml:space="preserve">set out at the start of the relationship </w:t>
      </w:r>
      <w:r w:rsidRPr="00BF4A9A">
        <w:rPr>
          <w:rFonts w:cstheme="minorHAnsi"/>
          <w:color w:val="000021"/>
          <w:sz w:val="24"/>
          <w:szCs w:val="24"/>
        </w:rPr>
        <w:t>and clarify your expectations. The mentor can encourage the member to develop a wide support network and to use different sources of support.</w:t>
      </w:r>
    </w:p>
    <w:p w14:paraId="5552F48B" w14:textId="77777777" w:rsidR="00573F17" w:rsidRPr="004C63DE" w:rsidRDefault="00573F17" w:rsidP="00573F17">
      <w:pPr>
        <w:autoSpaceDE w:val="0"/>
        <w:autoSpaceDN w:val="0"/>
        <w:adjustRightInd w:val="0"/>
        <w:spacing w:after="0" w:line="240" w:lineRule="auto"/>
        <w:rPr>
          <w:rFonts w:cstheme="minorHAnsi"/>
          <w:color w:val="000021"/>
          <w:sz w:val="24"/>
          <w:szCs w:val="24"/>
        </w:rPr>
      </w:pPr>
    </w:p>
    <w:p w14:paraId="6A7C5EFF" w14:textId="77777777" w:rsidR="00573F17" w:rsidRPr="004C63DE" w:rsidRDefault="00573F17" w:rsidP="00573F17">
      <w:pPr>
        <w:autoSpaceDE w:val="0"/>
        <w:autoSpaceDN w:val="0"/>
        <w:adjustRightInd w:val="0"/>
        <w:spacing w:after="0" w:line="240" w:lineRule="auto"/>
        <w:rPr>
          <w:rFonts w:cstheme="minorHAnsi"/>
          <w:b/>
          <w:bCs/>
          <w:color w:val="000021"/>
          <w:sz w:val="24"/>
          <w:szCs w:val="24"/>
        </w:rPr>
      </w:pPr>
      <w:r w:rsidRPr="004C63DE">
        <w:rPr>
          <w:rFonts w:cstheme="minorHAnsi"/>
          <w:b/>
          <w:bCs/>
          <w:color w:val="000021"/>
          <w:sz w:val="24"/>
          <w:szCs w:val="24"/>
        </w:rPr>
        <w:t>The mentor is too keen to offer solutions and advice.</w:t>
      </w:r>
    </w:p>
    <w:p w14:paraId="4055490F" w14:textId="77777777" w:rsidR="00573F17" w:rsidRPr="004C63DE" w:rsidRDefault="00573F17" w:rsidP="00573F17">
      <w:pPr>
        <w:autoSpaceDE w:val="0"/>
        <w:autoSpaceDN w:val="0"/>
        <w:adjustRightInd w:val="0"/>
        <w:spacing w:after="0" w:line="240" w:lineRule="auto"/>
        <w:rPr>
          <w:rFonts w:cstheme="minorHAnsi"/>
          <w:color w:val="000021"/>
          <w:sz w:val="24"/>
          <w:szCs w:val="24"/>
        </w:rPr>
      </w:pPr>
      <w:r w:rsidRPr="004C63DE">
        <w:rPr>
          <w:rFonts w:cstheme="minorHAnsi"/>
          <w:color w:val="000021"/>
          <w:sz w:val="24"/>
          <w:szCs w:val="24"/>
        </w:rPr>
        <w:t>Encouraging the person being mentored to work out their own solutions may prove a better long-term strategy. If you are offering advice, why not offer a range of solutions and discuss the consequences of each?</w:t>
      </w:r>
    </w:p>
    <w:p w14:paraId="22E097EC" w14:textId="77777777" w:rsidR="00573F17" w:rsidRPr="004C63DE" w:rsidRDefault="00573F17" w:rsidP="00573F17">
      <w:pPr>
        <w:autoSpaceDE w:val="0"/>
        <w:autoSpaceDN w:val="0"/>
        <w:adjustRightInd w:val="0"/>
        <w:spacing w:after="0" w:line="240" w:lineRule="auto"/>
        <w:rPr>
          <w:rFonts w:cstheme="minorHAnsi"/>
          <w:b/>
          <w:bCs/>
          <w:color w:val="000021"/>
          <w:sz w:val="24"/>
          <w:szCs w:val="24"/>
        </w:rPr>
      </w:pPr>
    </w:p>
    <w:p w14:paraId="1D30F98D" w14:textId="77777777" w:rsidR="00573F17" w:rsidRPr="004C63DE" w:rsidRDefault="00573F17" w:rsidP="00573F17">
      <w:pPr>
        <w:autoSpaceDE w:val="0"/>
        <w:autoSpaceDN w:val="0"/>
        <w:adjustRightInd w:val="0"/>
        <w:spacing w:after="0" w:line="240" w:lineRule="auto"/>
        <w:rPr>
          <w:rFonts w:cstheme="minorHAnsi"/>
          <w:b/>
          <w:bCs/>
          <w:color w:val="000021"/>
          <w:sz w:val="24"/>
          <w:szCs w:val="24"/>
        </w:rPr>
      </w:pPr>
      <w:r w:rsidRPr="004C63DE">
        <w:rPr>
          <w:rFonts w:cstheme="minorHAnsi"/>
          <w:b/>
          <w:bCs/>
          <w:color w:val="000021"/>
          <w:sz w:val="24"/>
          <w:szCs w:val="24"/>
        </w:rPr>
        <w:t>One partner suggests a joint work project.</w:t>
      </w:r>
    </w:p>
    <w:p w14:paraId="7AE24E44" w14:textId="1B99B0A9" w:rsidR="00573F17" w:rsidRPr="004C63DE" w:rsidRDefault="0005398A" w:rsidP="00573F17">
      <w:pPr>
        <w:autoSpaceDE w:val="0"/>
        <w:autoSpaceDN w:val="0"/>
        <w:adjustRightInd w:val="0"/>
        <w:spacing w:after="0" w:line="240" w:lineRule="auto"/>
        <w:rPr>
          <w:rFonts w:cstheme="minorHAnsi"/>
          <w:color w:val="000021"/>
          <w:sz w:val="24"/>
          <w:szCs w:val="24"/>
        </w:rPr>
      </w:pPr>
      <w:r>
        <w:rPr>
          <w:rFonts w:cstheme="minorHAnsi"/>
          <w:color w:val="000021"/>
          <w:sz w:val="24"/>
          <w:szCs w:val="24"/>
        </w:rPr>
        <w:t xml:space="preserve">Consider how this would affect your current relationship. </w:t>
      </w:r>
      <w:r w:rsidR="00573F17" w:rsidRPr="004C63DE">
        <w:rPr>
          <w:rFonts w:cstheme="minorHAnsi"/>
          <w:color w:val="000021"/>
          <w:sz w:val="24"/>
          <w:szCs w:val="24"/>
        </w:rPr>
        <w:t xml:space="preserve">Would this enhance or damage the mentoring relationship? What happens to the project if the relationship falters? What happens to the </w:t>
      </w:r>
      <w:r>
        <w:rPr>
          <w:rFonts w:cstheme="minorHAnsi"/>
          <w:color w:val="000021"/>
          <w:sz w:val="24"/>
          <w:szCs w:val="24"/>
        </w:rPr>
        <w:t xml:space="preserve">mentoring </w:t>
      </w:r>
      <w:r w:rsidR="00573F17" w:rsidRPr="004C63DE">
        <w:rPr>
          <w:rFonts w:cstheme="minorHAnsi"/>
          <w:color w:val="000021"/>
          <w:sz w:val="24"/>
          <w:szCs w:val="24"/>
        </w:rPr>
        <w:t>relationship if the project goes badly?</w:t>
      </w:r>
    </w:p>
    <w:p w14:paraId="56E181CF" w14:textId="77777777" w:rsidR="00573F17" w:rsidRPr="004C63DE" w:rsidRDefault="00573F17" w:rsidP="00573F17">
      <w:pPr>
        <w:autoSpaceDE w:val="0"/>
        <w:autoSpaceDN w:val="0"/>
        <w:adjustRightInd w:val="0"/>
        <w:spacing w:after="0" w:line="240" w:lineRule="auto"/>
        <w:rPr>
          <w:rFonts w:cstheme="minorHAnsi"/>
          <w:b/>
          <w:bCs/>
          <w:color w:val="000021"/>
          <w:sz w:val="24"/>
          <w:szCs w:val="24"/>
        </w:rPr>
      </w:pPr>
    </w:p>
    <w:p w14:paraId="243DCCD3" w14:textId="2C78B8FF" w:rsidR="00573F17" w:rsidRPr="004C63DE" w:rsidRDefault="00573F17" w:rsidP="00573F17">
      <w:pPr>
        <w:autoSpaceDE w:val="0"/>
        <w:autoSpaceDN w:val="0"/>
        <w:adjustRightInd w:val="0"/>
        <w:spacing w:after="0" w:line="240" w:lineRule="auto"/>
        <w:rPr>
          <w:rFonts w:cstheme="minorHAnsi"/>
          <w:b/>
          <w:bCs/>
          <w:color w:val="000021"/>
          <w:sz w:val="24"/>
          <w:szCs w:val="24"/>
        </w:rPr>
      </w:pPr>
      <w:r w:rsidRPr="004C63DE">
        <w:rPr>
          <w:rFonts w:cstheme="minorHAnsi"/>
          <w:b/>
          <w:bCs/>
          <w:color w:val="000021"/>
          <w:sz w:val="24"/>
          <w:szCs w:val="24"/>
        </w:rPr>
        <w:t xml:space="preserve">The </w:t>
      </w:r>
      <w:r w:rsidR="0005398A">
        <w:rPr>
          <w:rFonts w:cstheme="minorHAnsi"/>
          <w:b/>
          <w:bCs/>
          <w:color w:val="000021"/>
          <w:sz w:val="24"/>
          <w:szCs w:val="24"/>
        </w:rPr>
        <w:t>mentee</w:t>
      </w:r>
      <w:r w:rsidRPr="004C63DE">
        <w:rPr>
          <w:rFonts w:cstheme="minorHAnsi"/>
          <w:b/>
          <w:bCs/>
          <w:color w:val="000021"/>
          <w:sz w:val="24"/>
          <w:szCs w:val="24"/>
        </w:rPr>
        <w:t xml:space="preserve"> or </w:t>
      </w:r>
      <w:r w:rsidR="00D21F14" w:rsidRPr="004C63DE">
        <w:rPr>
          <w:rFonts w:cstheme="minorHAnsi"/>
          <w:b/>
          <w:bCs/>
          <w:color w:val="000021"/>
          <w:sz w:val="24"/>
          <w:szCs w:val="24"/>
        </w:rPr>
        <w:t xml:space="preserve">the </w:t>
      </w:r>
      <w:r w:rsidRPr="004C63DE">
        <w:rPr>
          <w:rFonts w:cstheme="minorHAnsi"/>
          <w:b/>
          <w:bCs/>
          <w:color w:val="000021"/>
          <w:sz w:val="24"/>
          <w:szCs w:val="24"/>
        </w:rPr>
        <w:t>mentor gives their partner a small gift.</w:t>
      </w:r>
    </w:p>
    <w:p w14:paraId="71E78055" w14:textId="77777777" w:rsidR="00573F17" w:rsidRPr="004C63DE" w:rsidRDefault="00573F17" w:rsidP="00573F17">
      <w:pPr>
        <w:autoSpaceDE w:val="0"/>
        <w:autoSpaceDN w:val="0"/>
        <w:adjustRightInd w:val="0"/>
        <w:spacing w:after="0" w:line="240" w:lineRule="auto"/>
        <w:rPr>
          <w:rFonts w:cstheme="minorHAnsi"/>
          <w:b/>
          <w:sz w:val="28"/>
          <w:szCs w:val="28"/>
        </w:rPr>
      </w:pPr>
      <w:r w:rsidRPr="004C63DE">
        <w:rPr>
          <w:rFonts w:cstheme="minorHAnsi"/>
          <w:color w:val="000021"/>
          <w:sz w:val="24"/>
          <w:szCs w:val="24"/>
        </w:rPr>
        <w:t>This might depend on the nature and value of the gift and the stage in the relationship. Would refusing a gift make you feel comfortable and uncompromised? Or would it seem to your partner like rejection?</w:t>
      </w:r>
    </w:p>
    <w:p w14:paraId="59333A3C" w14:textId="77777777" w:rsidR="00573F17" w:rsidRPr="004C63DE" w:rsidRDefault="00573F17" w:rsidP="00573F17">
      <w:pPr>
        <w:rPr>
          <w:rFonts w:cstheme="minorHAnsi"/>
          <w:b/>
          <w:sz w:val="28"/>
          <w:szCs w:val="28"/>
        </w:rPr>
      </w:pPr>
    </w:p>
    <w:p w14:paraId="1D4DE54B" w14:textId="77777777" w:rsidR="00573F17" w:rsidRPr="004C63DE" w:rsidRDefault="00573F17" w:rsidP="00573F17">
      <w:pPr>
        <w:rPr>
          <w:rFonts w:cstheme="minorHAnsi"/>
          <w:sz w:val="28"/>
          <w:szCs w:val="32"/>
        </w:rPr>
      </w:pPr>
    </w:p>
    <w:p w14:paraId="50622B63" w14:textId="77777777" w:rsidR="00573F17" w:rsidRPr="004C63DE" w:rsidRDefault="00573F17" w:rsidP="00573F17">
      <w:pPr>
        <w:rPr>
          <w:rFonts w:cstheme="minorHAnsi"/>
          <w:sz w:val="24"/>
          <w:szCs w:val="24"/>
        </w:rPr>
      </w:pPr>
    </w:p>
    <w:p w14:paraId="61275732" w14:textId="77777777" w:rsidR="00573F17" w:rsidRPr="004C63DE" w:rsidRDefault="00573F17" w:rsidP="00573F17">
      <w:pPr>
        <w:rPr>
          <w:rFonts w:cstheme="minorHAnsi"/>
          <w:sz w:val="24"/>
          <w:szCs w:val="24"/>
        </w:rPr>
      </w:pPr>
    </w:p>
    <w:p w14:paraId="023D8219" w14:textId="77777777" w:rsidR="004C63DE" w:rsidRPr="004C63DE" w:rsidRDefault="004C63DE">
      <w:pPr>
        <w:rPr>
          <w:rFonts w:cstheme="minorHAnsi"/>
        </w:rPr>
      </w:pPr>
    </w:p>
    <w:sectPr w:rsidR="004C63DE" w:rsidRPr="004C63DE" w:rsidSect="00D223EC">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FB757" w14:textId="77777777" w:rsidR="005A6160" w:rsidRDefault="005A6160" w:rsidP="00D21F14">
      <w:pPr>
        <w:spacing w:after="0" w:line="240" w:lineRule="auto"/>
      </w:pPr>
      <w:r>
        <w:separator/>
      </w:r>
    </w:p>
  </w:endnote>
  <w:endnote w:type="continuationSeparator" w:id="0">
    <w:p w14:paraId="1FD9D846" w14:textId="77777777" w:rsidR="005A6160" w:rsidRDefault="005A6160" w:rsidP="00D21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yriadPro-Regular">
    <w:altName w:val="Calibri"/>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98448911"/>
      <w:docPartObj>
        <w:docPartGallery w:val="Page Numbers (Bottom of Page)"/>
        <w:docPartUnique/>
      </w:docPartObj>
    </w:sdtPr>
    <w:sdtEndPr>
      <w:rPr>
        <w:rStyle w:val="PageNumber"/>
      </w:rPr>
    </w:sdtEndPr>
    <w:sdtContent>
      <w:p w14:paraId="75A19F78" w14:textId="5F13FD20" w:rsidR="00D21F14" w:rsidRDefault="00D21F14" w:rsidP="00D631F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A73C035" w14:textId="77777777" w:rsidR="00D21F14" w:rsidRDefault="00D21F14" w:rsidP="00D21F1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4996053"/>
      <w:docPartObj>
        <w:docPartGallery w:val="Page Numbers (Bottom of Page)"/>
        <w:docPartUnique/>
      </w:docPartObj>
    </w:sdtPr>
    <w:sdtEndPr>
      <w:rPr>
        <w:rStyle w:val="PageNumber"/>
      </w:rPr>
    </w:sdtEndPr>
    <w:sdtContent>
      <w:p w14:paraId="0E5FCB13" w14:textId="6397594D" w:rsidR="00D21F14" w:rsidRDefault="00D21F14" w:rsidP="00D631F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8E76B66" w14:textId="1E8BD184" w:rsidR="00886898" w:rsidRDefault="00904E9C" w:rsidP="00D21F14">
    <w:pPr>
      <w:pStyle w:val="Footer"/>
      <w:ind w:right="360"/>
    </w:pPr>
    <w:r>
      <w:t>AHGBI Mentoring Guide 202</w:t>
    </w:r>
    <w:r w:rsidR="00886898">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0F58E" w14:textId="77777777" w:rsidR="005A6160" w:rsidRDefault="005A6160" w:rsidP="00D21F14">
      <w:pPr>
        <w:spacing w:after="0" w:line="240" w:lineRule="auto"/>
      </w:pPr>
      <w:r>
        <w:separator/>
      </w:r>
    </w:p>
  </w:footnote>
  <w:footnote w:type="continuationSeparator" w:id="0">
    <w:p w14:paraId="15D0B12A" w14:textId="77777777" w:rsidR="005A6160" w:rsidRDefault="005A6160" w:rsidP="00D21F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5F476B"/>
    <w:multiLevelType w:val="hybridMultilevel"/>
    <w:tmpl w:val="047C6C50"/>
    <w:lvl w:ilvl="0" w:tplc="831A103A">
      <w:numFmt w:val="bullet"/>
      <w:lvlText w:val="•"/>
      <w:lvlJc w:val="left"/>
      <w:pPr>
        <w:ind w:left="2520" w:hanging="360"/>
      </w:pPr>
      <w:rPr>
        <w:rFonts w:ascii="Calibri" w:eastAsiaTheme="minorHAnsi" w:hAnsi="Calibri" w:cs="Calibri" w:hint="default"/>
      </w:rPr>
    </w:lvl>
    <w:lvl w:ilvl="1" w:tplc="08090003" w:tentative="1">
      <w:start w:val="1"/>
      <w:numFmt w:val="bullet"/>
      <w:lvlText w:val="o"/>
      <w:lvlJc w:val="left"/>
      <w:pPr>
        <w:ind w:left="3240" w:hanging="360"/>
      </w:pPr>
      <w:rPr>
        <w:rFonts w:ascii="Courier New" w:hAnsi="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 w15:restartNumberingAfterBreak="0">
    <w:nsid w:val="7174408A"/>
    <w:multiLevelType w:val="hybridMultilevel"/>
    <w:tmpl w:val="E0083566"/>
    <w:lvl w:ilvl="0" w:tplc="3DBCAC42">
      <w:start w:val="1"/>
      <w:numFmt w:val="bullet"/>
      <w:lvlText w:val="o"/>
      <w:lvlJc w:val="left"/>
      <w:pPr>
        <w:ind w:left="720" w:hanging="360"/>
      </w:pPr>
      <w:rPr>
        <w:rFonts w:ascii="Courier New" w:hAnsi="Courier New" w:hint="default"/>
        <w:sz w:val="13"/>
      </w:rPr>
    </w:lvl>
    <w:lvl w:ilvl="1" w:tplc="08090003" w:tentative="1">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97627255">
    <w:abstractNumId w:val="1"/>
  </w:num>
  <w:num w:numId="2" w16cid:durableId="14995347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F17"/>
    <w:rsid w:val="0005024F"/>
    <w:rsid w:val="0005398A"/>
    <w:rsid w:val="001D1BFB"/>
    <w:rsid w:val="002C0C7B"/>
    <w:rsid w:val="002E583E"/>
    <w:rsid w:val="00343519"/>
    <w:rsid w:val="00363196"/>
    <w:rsid w:val="003702B0"/>
    <w:rsid w:val="004B423C"/>
    <w:rsid w:val="004C63DE"/>
    <w:rsid w:val="004D6B9A"/>
    <w:rsid w:val="005528AC"/>
    <w:rsid w:val="00573F17"/>
    <w:rsid w:val="005A5D96"/>
    <w:rsid w:val="005A6160"/>
    <w:rsid w:val="00651182"/>
    <w:rsid w:val="007F2DB9"/>
    <w:rsid w:val="00861FEC"/>
    <w:rsid w:val="00886898"/>
    <w:rsid w:val="00904E9C"/>
    <w:rsid w:val="00937612"/>
    <w:rsid w:val="009D7041"/>
    <w:rsid w:val="00A34481"/>
    <w:rsid w:val="00BD74EE"/>
    <w:rsid w:val="00C7345B"/>
    <w:rsid w:val="00CF073E"/>
    <w:rsid w:val="00D21F14"/>
    <w:rsid w:val="00D223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1CF2CBA"/>
  <w15:chartTrackingRefBased/>
  <w15:docId w15:val="{0C390C96-9A27-A14B-B26D-93330256D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F1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3F17"/>
    <w:rPr>
      <w:color w:val="0563C1" w:themeColor="hyperlink"/>
      <w:u w:val="single"/>
    </w:rPr>
  </w:style>
  <w:style w:type="table" w:styleId="TableGrid">
    <w:name w:val="Table Grid"/>
    <w:basedOn w:val="TableNormal"/>
    <w:uiPriority w:val="59"/>
    <w:rsid w:val="00573F1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F073E"/>
    <w:rPr>
      <w:color w:val="954F72" w:themeColor="followedHyperlink"/>
      <w:u w:val="single"/>
    </w:rPr>
  </w:style>
  <w:style w:type="paragraph" w:styleId="Footer">
    <w:name w:val="footer"/>
    <w:basedOn w:val="Normal"/>
    <w:link w:val="FooterChar"/>
    <w:uiPriority w:val="99"/>
    <w:unhideWhenUsed/>
    <w:rsid w:val="00D21F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1F14"/>
    <w:rPr>
      <w:sz w:val="22"/>
      <w:szCs w:val="22"/>
    </w:rPr>
  </w:style>
  <w:style w:type="character" w:styleId="PageNumber">
    <w:name w:val="page number"/>
    <w:basedOn w:val="DefaultParagraphFont"/>
    <w:uiPriority w:val="99"/>
    <w:semiHidden/>
    <w:unhideWhenUsed/>
    <w:rsid w:val="00D21F14"/>
  </w:style>
  <w:style w:type="paragraph" w:styleId="ListParagraph">
    <w:name w:val="List Paragraph"/>
    <w:basedOn w:val="Normal"/>
    <w:uiPriority w:val="34"/>
    <w:qFormat/>
    <w:rsid w:val="001D1BFB"/>
    <w:pPr>
      <w:ind w:left="720"/>
      <w:contextualSpacing/>
    </w:pPr>
  </w:style>
  <w:style w:type="paragraph" w:styleId="Header">
    <w:name w:val="header"/>
    <w:basedOn w:val="Normal"/>
    <w:link w:val="HeaderChar"/>
    <w:uiPriority w:val="99"/>
    <w:unhideWhenUsed/>
    <w:rsid w:val="00904E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4E9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2536</Words>
  <Characters>14458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Mayo, Arantza</dc:creator>
  <cp:keywords/>
  <dc:description/>
  <cp:lastModifiedBy>Mayo, Arantza</cp:lastModifiedBy>
  <cp:revision>2</cp:revision>
  <dcterms:created xsi:type="dcterms:W3CDTF">2022-05-15T17:14:00Z</dcterms:created>
  <dcterms:modified xsi:type="dcterms:W3CDTF">2022-05-15T17:14:00Z</dcterms:modified>
</cp:coreProperties>
</file>