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C4F6" w14:textId="77777777" w:rsidR="00DF3FCB" w:rsidRDefault="00DF3FCB" w:rsidP="00DF3FCB">
      <w:pPr>
        <w:pStyle w:val="NoSpacing"/>
        <w:ind w:left="709" w:right="543"/>
        <w:jc w:val="center"/>
        <w:rPr>
          <w:b/>
          <w:sz w:val="36"/>
          <w:szCs w:val="36"/>
        </w:rPr>
      </w:pPr>
    </w:p>
    <w:p w14:paraId="39C9EEA0" w14:textId="246A8BAA" w:rsidR="00F1020A" w:rsidRPr="008E2BD3" w:rsidRDefault="00F1020A" w:rsidP="00DF3FCB">
      <w:pPr>
        <w:pStyle w:val="NoSpacing"/>
        <w:ind w:left="709" w:right="543"/>
        <w:jc w:val="center"/>
        <w:rPr>
          <w:rFonts w:cs="Times New Roman"/>
          <w:b/>
          <w:sz w:val="36"/>
          <w:szCs w:val="36"/>
        </w:rPr>
      </w:pPr>
      <w:r w:rsidRPr="008E2BD3">
        <w:rPr>
          <w:b/>
          <w:sz w:val="36"/>
          <w:szCs w:val="36"/>
        </w:rPr>
        <w:t xml:space="preserve">Association of </w:t>
      </w:r>
      <w:proofErr w:type="spellStart"/>
      <w:r w:rsidRPr="008E2BD3">
        <w:rPr>
          <w:b/>
          <w:sz w:val="36"/>
          <w:szCs w:val="36"/>
        </w:rPr>
        <w:t>Hispanists</w:t>
      </w:r>
      <w:proofErr w:type="spellEnd"/>
      <w:r w:rsidRPr="008E2BD3">
        <w:rPr>
          <w:b/>
          <w:sz w:val="36"/>
          <w:szCs w:val="36"/>
        </w:rPr>
        <w:t xml:space="preserve"> of Great Britain and Ireland (AHGBI)</w:t>
      </w:r>
    </w:p>
    <w:p w14:paraId="12D4519C" w14:textId="77777777" w:rsidR="00EA498B" w:rsidRDefault="00F1020A" w:rsidP="00DF3FCB">
      <w:pPr>
        <w:ind w:left="709" w:right="543"/>
      </w:pPr>
      <w:r>
        <w:rPr>
          <w:noProof/>
        </w:rPr>
        <w:drawing>
          <wp:anchor distT="0" distB="0" distL="114300" distR="114300" simplePos="0" relativeHeight="251659264" behindDoc="1" locked="0" layoutInCell="0" allowOverlap="1" wp14:anchorId="6074346D" wp14:editId="63239B52">
            <wp:simplePos x="0" y="0"/>
            <wp:positionH relativeFrom="margin">
              <wp:posOffset>2486025</wp:posOffset>
            </wp:positionH>
            <wp:positionV relativeFrom="paragraph">
              <wp:posOffset>100330</wp:posOffset>
            </wp:positionV>
            <wp:extent cx="1752600" cy="97345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973455"/>
                    </a:xfrm>
                    <a:prstGeom prst="rect">
                      <a:avLst/>
                    </a:prstGeom>
                    <a:noFill/>
                  </pic:spPr>
                </pic:pic>
              </a:graphicData>
            </a:graphic>
            <wp14:sizeRelH relativeFrom="page">
              <wp14:pctWidth>0</wp14:pctWidth>
            </wp14:sizeRelH>
            <wp14:sizeRelV relativeFrom="page">
              <wp14:pctHeight>0</wp14:pctHeight>
            </wp14:sizeRelV>
          </wp:anchor>
        </w:drawing>
      </w:r>
    </w:p>
    <w:p w14:paraId="764B8D35" w14:textId="77777777" w:rsidR="00F1020A" w:rsidRDefault="00F1020A" w:rsidP="00DF3FCB">
      <w:pPr>
        <w:ind w:left="709" w:right="543"/>
      </w:pPr>
    </w:p>
    <w:p w14:paraId="4B752BA8" w14:textId="77777777" w:rsidR="00F1020A" w:rsidRDefault="00F1020A" w:rsidP="00DF3FCB">
      <w:pPr>
        <w:ind w:left="709" w:right="543"/>
      </w:pPr>
    </w:p>
    <w:p w14:paraId="69189A2E" w14:textId="77777777" w:rsidR="00F1020A" w:rsidRDefault="00F1020A" w:rsidP="00DF3FCB">
      <w:pPr>
        <w:ind w:left="709" w:right="543"/>
      </w:pPr>
    </w:p>
    <w:p w14:paraId="6FDFC1DB" w14:textId="77777777" w:rsidR="00F1020A" w:rsidRPr="00297B92" w:rsidRDefault="00765B19" w:rsidP="00DF3FCB">
      <w:pPr>
        <w:pStyle w:val="NoSpacing"/>
        <w:ind w:left="709" w:right="543"/>
        <w:jc w:val="center"/>
        <w:rPr>
          <w:b/>
          <w:color w:val="0070C0"/>
          <w:sz w:val="24"/>
        </w:rPr>
      </w:pPr>
      <w:hyperlink r:id="rId10" w:history="1">
        <w:r w:rsidR="00F1020A" w:rsidRPr="00297B92">
          <w:rPr>
            <w:rStyle w:val="Hyperlink"/>
            <w:b/>
            <w:color w:val="0070C0"/>
            <w:sz w:val="24"/>
          </w:rPr>
          <w:t>http://www.hispanists.org.uk/</w:t>
        </w:r>
      </w:hyperlink>
    </w:p>
    <w:p w14:paraId="761CE504" w14:textId="77777777" w:rsidR="00F1020A" w:rsidRDefault="00F1020A" w:rsidP="00DF3FCB">
      <w:pPr>
        <w:pStyle w:val="NoSpacing"/>
        <w:pBdr>
          <w:bottom w:val="single" w:sz="6" w:space="1" w:color="auto"/>
        </w:pBdr>
        <w:ind w:left="709" w:right="543"/>
        <w:jc w:val="center"/>
        <w:rPr>
          <w:rFonts w:ascii="Times New Roman" w:hAnsi="Times New Roman" w:cs="Times New Roman"/>
          <w:sz w:val="24"/>
          <w:szCs w:val="24"/>
        </w:rPr>
      </w:pPr>
    </w:p>
    <w:p w14:paraId="4D8AD166" w14:textId="77777777" w:rsidR="002A4234" w:rsidRDefault="002A4234" w:rsidP="00DF3FCB">
      <w:pPr>
        <w:ind w:left="709" w:right="543"/>
      </w:pPr>
    </w:p>
    <w:p w14:paraId="61901523" w14:textId="339D108D" w:rsidR="00DB4582" w:rsidRPr="00DB244B" w:rsidRDefault="002A4234" w:rsidP="00DF3FCB">
      <w:pPr>
        <w:pStyle w:val="NoSpacing"/>
        <w:ind w:left="709" w:right="543"/>
        <w:jc w:val="center"/>
        <w:rPr>
          <w:b/>
          <w:sz w:val="36"/>
          <w:szCs w:val="36"/>
        </w:rPr>
      </w:pPr>
      <w:r w:rsidRPr="00DB244B">
        <w:rPr>
          <w:b/>
          <w:sz w:val="36"/>
          <w:szCs w:val="36"/>
        </w:rPr>
        <w:t>AHGB</w:t>
      </w:r>
      <w:r w:rsidR="004A2637" w:rsidRPr="00DB244B">
        <w:rPr>
          <w:b/>
          <w:sz w:val="36"/>
          <w:szCs w:val="36"/>
        </w:rPr>
        <w:t>I Annual Conference 20</w:t>
      </w:r>
      <w:r w:rsidR="00837584" w:rsidRPr="00DB244B">
        <w:rPr>
          <w:b/>
          <w:sz w:val="36"/>
          <w:szCs w:val="36"/>
        </w:rPr>
        <w:t>2</w:t>
      </w:r>
      <w:r w:rsidR="00906487">
        <w:rPr>
          <w:b/>
          <w:sz w:val="36"/>
          <w:szCs w:val="36"/>
        </w:rPr>
        <w:t>2</w:t>
      </w:r>
    </w:p>
    <w:p w14:paraId="1782F609" w14:textId="77777777" w:rsidR="00DB244B" w:rsidRDefault="00DB244B" w:rsidP="00DF3FCB">
      <w:pPr>
        <w:pStyle w:val="NoSpacing"/>
        <w:ind w:left="709" w:right="543"/>
        <w:jc w:val="center"/>
        <w:rPr>
          <w:b/>
          <w:sz w:val="28"/>
          <w:szCs w:val="28"/>
        </w:rPr>
      </w:pPr>
    </w:p>
    <w:p w14:paraId="6F87CCCF" w14:textId="6A3AFB40" w:rsidR="002A4234" w:rsidRDefault="006D6DBA" w:rsidP="00DF3FCB">
      <w:pPr>
        <w:pStyle w:val="NoSpacing"/>
        <w:ind w:left="709" w:right="543"/>
        <w:jc w:val="center"/>
        <w:rPr>
          <w:b/>
          <w:sz w:val="28"/>
          <w:szCs w:val="28"/>
        </w:rPr>
      </w:pPr>
      <w:r>
        <w:rPr>
          <w:b/>
          <w:sz w:val="28"/>
          <w:szCs w:val="28"/>
        </w:rPr>
        <w:t>Monday 11</w:t>
      </w:r>
      <w:r w:rsidRPr="002D3220">
        <w:rPr>
          <w:b/>
          <w:sz w:val="28"/>
          <w:szCs w:val="28"/>
          <w:vertAlign w:val="superscript"/>
        </w:rPr>
        <w:t>th</w:t>
      </w:r>
      <w:r>
        <w:rPr>
          <w:b/>
          <w:sz w:val="28"/>
          <w:szCs w:val="28"/>
        </w:rPr>
        <w:t xml:space="preserve"> – Wednesday 13</w:t>
      </w:r>
      <w:r w:rsidRPr="002D3220">
        <w:rPr>
          <w:b/>
          <w:sz w:val="28"/>
          <w:szCs w:val="28"/>
          <w:vertAlign w:val="superscript"/>
        </w:rPr>
        <w:t>th</w:t>
      </w:r>
      <w:r>
        <w:rPr>
          <w:b/>
          <w:sz w:val="28"/>
          <w:szCs w:val="28"/>
        </w:rPr>
        <w:t xml:space="preserve"> April</w:t>
      </w:r>
    </w:p>
    <w:p w14:paraId="73C5BA63" w14:textId="77777777" w:rsidR="00B031A3" w:rsidRDefault="00B031A3" w:rsidP="00DF3FCB">
      <w:pPr>
        <w:pStyle w:val="NoSpacing"/>
        <w:ind w:left="709" w:right="543"/>
        <w:jc w:val="center"/>
        <w:rPr>
          <w:b/>
          <w:sz w:val="28"/>
          <w:szCs w:val="28"/>
        </w:rPr>
      </w:pPr>
    </w:p>
    <w:p w14:paraId="31279DC9" w14:textId="6255D9D0" w:rsidR="00BA7284" w:rsidRDefault="00BD1154" w:rsidP="00DF3FCB">
      <w:pPr>
        <w:pStyle w:val="NoSpacing"/>
        <w:ind w:left="709" w:right="543"/>
        <w:jc w:val="center"/>
        <w:rPr>
          <w:b/>
          <w:i/>
          <w:iCs/>
          <w:sz w:val="28"/>
          <w:szCs w:val="28"/>
        </w:rPr>
      </w:pPr>
      <w:r>
        <w:rPr>
          <w:b/>
          <w:i/>
          <w:iCs/>
          <w:sz w:val="28"/>
          <w:szCs w:val="28"/>
        </w:rPr>
        <w:t>Institute of Modern Languages Research</w:t>
      </w:r>
      <w:r w:rsidR="00BA7284">
        <w:rPr>
          <w:b/>
          <w:i/>
          <w:iCs/>
          <w:sz w:val="28"/>
          <w:szCs w:val="28"/>
        </w:rPr>
        <w:t xml:space="preserve"> </w:t>
      </w:r>
    </w:p>
    <w:p w14:paraId="3956444B" w14:textId="77777777" w:rsidR="00BA7284" w:rsidRPr="00BA7284" w:rsidRDefault="00BA7284" w:rsidP="00DF3FCB">
      <w:pPr>
        <w:pStyle w:val="NoSpacing"/>
        <w:ind w:left="709" w:right="543"/>
        <w:jc w:val="center"/>
        <w:rPr>
          <w:b/>
          <w:i/>
          <w:iCs/>
          <w:sz w:val="24"/>
          <w:szCs w:val="24"/>
        </w:rPr>
      </w:pPr>
      <w:r w:rsidRPr="00BA7284">
        <w:rPr>
          <w:b/>
          <w:i/>
          <w:iCs/>
          <w:sz w:val="24"/>
          <w:szCs w:val="24"/>
        </w:rPr>
        <w:t>School of Advanced Study, University of London</w:t>
      </w:r>
      <w:r w:rsidR="00BD1154" w:rsidRPr="00BA7284">
        <w:rPr>
          <w:b/>
          <w:i/>
          <w:iCs/>
          <w:sz w:val="24"/>
          <w:szCs w:val="24"/>
        </w:rPr>
        <w:t xml:space="preserve"> </w:t>
      </w:r>
    </w:p>
    <w:p w14:paraId="18856483" w14:textId="77777777" w:rsidR="00BA7284" w:rsidRDefault="00BA7284" w:rsidP="00DF3FCB">
      <w:pPr>
        <w:pStyle w:val="NoSpacing"/>
        <w:ind w:left="709" w:right="543"/>
        <w:jc w:val="center"/>
        <w:rPr>
          <w:b/>
          <w:sz w:val="28"/>
          <w:szCs w:val="28"/>
        </w:rPr>
      </w:pPr>
    </w:p>
    <w:p w14:paraId="5DE86C72" w14:textId="0FC1CA95" w:rsidR="00DB244B" w:rsidRPr="00BD1154" w:rsidRDefault="00BD1154" w:rsidP="00DF3FCB">
      <w:pPr>
        <w:pStyle w:val="NoSpacing"/>
        <w:ind w:left="709" w:right="543"/>
        <w:jc w:val="center"/>
        <w:rPr>
          <w:b/>
          <w:sz w:val="28"/>
          <w:szCs w:val="28"/>
        </w:rPr>
      </w:pPr>
      <w:r>
        <w:rPr>
          <w:b/>
          <w:sz w:val="28"/>
          <w:szCs w:val="28"/>
        </w:rPr>
        <w:t>Hybrid Format</w:t>
      </w:r>
    </w:p>
    <w:p w14:paraId="47C90D05" w14:textId="77777777" w:rsidR="00DC07A6" w:rsidRPr="008E2BD3" w:rsidRDefault="00DC07A6" w:rsidP="00DF3FCB">
      <w:pPr>
        <w:pStyle w:val="NoSpacing"/>
        <w:ind w:left="709" w:right="543"/>
        <w:jc w:val="center"/>
        <w:rPr>
          <w:b/>
          <w:sz w:val="28"/>
          <w:szCs w:val="28"/>
        </w:rPr>
      </w:pPr>
    </w:p>
    <w:p w14:paraId="07056158" w14:textId="4ABA905C" w:rsidR="00DC07A6" w:rsidRPr="008E2BD3" w:rsidRDefault="00DC07A6" w:rsidP="00DF3FCB">
      <w:pPr>
        <w:pStyle w:val="NoSpacing"/>
        <w:ind w:left="709" w:right="543"/>
        <w:jc w:val="center"/>
        <w:rPr>
          <w:rFonts w:cs="Times New Roman"/>
          <w:b/>
          <w:sz w:val="28"/>
          <w:szCs w:val="28"/>
        </w:rPr>
      </w:pPr>
      <w:r w:rsidRPr="008E2BD3">
        <w:rPr>
          <w:b/>
          <w:sz w:val="28"/>
          <w:szCs w:val="28"/>
        </w:rPr>
        <w:t>CALL FOR PAPERS &amp; PANELS</w:t>
      </w:r>
    </w:p>
    <w:p w14:paraId="74742F5A" w14:textId="77777777" w:rsidR="007A73C5" w:rsidRDefault="007A73C5" w:rsidP="00DF3FCB">
      <w:pPr>
        <w:pStyle w:val="NoSpacing"/>
        <w:pBdr>
          <w:bottom w:val="single" w:sz="6" w:space="1" w:color="auto"/>
        </w:pBdr>
        <w:ind w:left="709" w:right="543"/>
        <w:jc w:val="center"/>
        <w:rPr>
          <w:rFonts w:ascii="Candara" w:hAnsi="Candara"/>
          <w:b/>
          <w:sz w:val="28"/>
          <w:szCs w:val="28"/>
        </w:rPr>
      </w:pPr>
    </w:p>
    <w:p w14:paraId="28498D5A" w14:textId="6A1359AB" w:rsidR="002A4234" w:rsidRDefault="002A4234" w:rsidP="00DF3FCB">
      <w:pPr>
        <w:pStyle w:val="NoSpacing"/>
        <w:ind w:left="709" w:right="543"/>
        <w:jc w:val="center"/>
        <w:rPr>
          <w:rFonts w:ascii="Candara" w:hAnsi="Candara"/>
          <w:b/>
          <w:sz w:val="28"/>
          <w:szCs w:val="28"/>
        </w:rPr>
      </w:pPr>
    </w:p>
    <w:p w14:paraId="0363F15B" w14:textId="77777777" w:rsidR="00837584" w:rsidRDefault="00837584" w:rsidP="00DF3FCB">
      <w:pPr>
        <w:pStyle w:val="NoSpacing"/>
        <w:ind w:left="709" w:right="543"/>
        <w:jc w:val="center"/>
        <w:rPr>
          <w:rFonts w:ascii="Candara" w:hAnsi="Candara"/>
          <w:b/>
          <w:sz w:val="28"/>
          <w:szCs w:val="28"/>
        </w:rPr>
      </w:pPr>
    </w:p>
    <w:p w14:paraId="6A2C25E6" w14:textId="2520414E" w:rsidR="006A2EE9" w:rsidRDefault="00DB244B" w:rsidP="00DF3FCB">
      <w:pPr>
        <w:pStyle w:val="NoSpacing"/>
        <w:ind w:left="709" w:right="543"/>
        <w:jc w:val="both"/>
        <w:rPr>
          <w:sz w:val="24"/>
          <w:szCs w:val="24"/>
        </w:rPr>
      </w:pPr>
      <w:r>
        <w:rPr>
          <w:sz w:val="24"/>
          <w:szCs w:val="24"/>
        </w:rPr>
        <w:t>Given current uncertainties surrounding travelling and gatherings due to Covid-19</w:t>
      </w:r>
      <w:r w:rsidR="00CE7D42">
        <w:rPr>
          <w:sz w:val="24"/>
          <w:szCs w:val="24"/>
        </w:rPr>
        <w:t>,</w:t>
      </w:r>
      <w:r>
        <w:rPr>
          <w:sz w:val="24"/>
          <w:szCs w:val="24"/>
        </w:rPr>
        <w:t xml:space="preserve"> </w:t>
      </w:r>
      <w:r w:rsidR="001B58B9" w:rsidRPr="008E2BD3">
        <w:rPr>
          <w:sz w:val="24"/>
          <w:szCs w:val="24"/>
        </w:rPr>
        <w:t xml:space="preserve">the Association of </w:t>
      </w:r>
      <w:proofErr w:type="spellStart"/>
      <w:r w:rsidR="001B58B9" w:rsidRPr="008E2BD3">
        <w:rPr>
          <w:sz w:val="24"/>
          <w:szCs w:val="24"/>
        </w:rPr>
        <w:t>Hispanists</w:t>
      </w:r>
      <w:proofErr w:type="spellEnd"/>
      <w:r w:rsidR="001B58B9" w:rsidRPr="008E2BD3">
        <w:rPr>
          <w:sz w:val="24"/>
          <w:szCs w:val="24"/>
        </w:rPr>
        <w:t xml:space="preserve"> of Great Britain and Ireland (AHGBI)</w:t>
      </w:r>
      <w:r w:rsidR="007F092E">
        <w:rPr>
          <w:sz w:val="24"/>
          <w:szCs w:val="24"/>
        </w:rPr>
        <w:t xml:space="preserve">, in conjunction with the local conference organising team at </w:t>
      </w:r>
      <w:r w:rsidR="00BD1154">
        <w:rPr>
          <w:sz w:val="24"/>
          <w:szCs w:val="24"/>
        </w:rPr>
        <w:t>the I</w:t>
      </w:r>
      <w:r w:rsidR="00BA7284">
        <w:rPr>
          <w:sz w:val="24"/>
          <w:szCs w:val="24"/>
        </w:rPr>
        <w:t>nstitute of Modern Languages Research (I</w:t>
      </w:r>
      <w:r w:rsidR="00BD1154">
        <w:rPr>
          <w:sz w:val="24"/>
          <w:szCs w:val="24"/>
        </w:rPr>
        <w:t>MLR</w:t>
      </w:r>
      <w:r w:rsidR="00BA7284">
        <w:rPr>
          <w:sz w:val="24"/>
          <w:szCs w:val="24"/>
        </w:rPr>
        <w:t>)</w:t>
      </w:r>
      <w:r w:rsidR="007F092E">
        <w:rPr>
          <w:sz w:val="24"/>
          <w:szCs w:val="24"/>
        </w:rPr>
        <w:t>,</w:t>
      </w:r>
      <w:r>
        <w:rPr>
          <w:sz w:val="24"/>
          <w:szCs w:val="24"/>
        </w:rPr>
        <w:t xml:space="preserve"> has made the decision to </w:t>
      </w:r>
      <w:r w:rsidR="00BD1154">
        <w:rPr>
          <w:sz w:val="24"/>
          <w:szCs w:val="24"/>
        </w:rPr>
        <w:t>hold a hybrid conference in 2022. It is expected that our</w:t>
      </w:r>
      <w:r>
        <w:rPr>
          <w:sz w:val="24"/>
          <w:szCs w:val="24"/>
        </w:rPr>
        <w:t xml:space="preserve"> 202</w:t>
      </w:r>
      <w:r w:rsidR="00BD1154">
        <w:rPr>
          <w:sz w:val="24"/>
          <w:szCs w:val="24"/>
        </w:rPr>
        <w:t>2</w:t>
      </w:r>
      <w:r>
        <w:rPr>
          <w:sz w:val="24"/>
          <w:szCs w:val="24"/>
        </w:rPr>
        <w:t xml:space="preserve"> Annual Conference </w:t>
      </w:r>
      <w:r w:rsidR="00BD1154">
        <w:rPr>
          <w:sz w:val="24"/>
          <w:szCs w:val="24"/>
        </w:rPr>
        <w:t xml:space="preserve">will comprise of 1 or 2 face-to-face days, with the rest of the conference </w:t>
      </w:r>
      <w:r w:rsidR="00CE7D42">
        <w:rPr>
          <w:sz w:val="24"/>
          <w:szCs w:val="24"/>
        </w:rPr>
        <w:t>online.</w:t>
      </w:r>
      <w:r w:rsidR="001B58B9" w:rsidRPr="008E2BD3">
        <w:rPr>
          <w:sz w:val="24"/>
          <w:szCs w:val="24"/>
        </w:rPr>
        <w:t xml:space="preserve"> </w:t>
      </w:r>
      <w:r w:rsidR="00CE7D42">
        <w:rPr>
          <w:sz w:val="24"/>
          <w:szCs w:val="24"/>
        </w:rPr>
        <w:t xml:space="preserve">The conference, which </w:t>
      </w:r>
      <w:r w:rsidR="001B58B9" w:rsidRPr="008E2BD3">
        <w:rPr>
          <w:sz w:val="24"/>
          <w:szCs w:val="24"/>
        </w:rPr>
        <w:t>will be hosted by</w:t>
      </w:r>
      <w:r w:rsidR="00BD1154">
        <w:rPr>
          <w:sz w:val="24"/>
          <w:szCs w:val="24"/>
        </w:rPr>
        <w:t xml:space="preserve"> the </w:t>
      </w:r>
      <w:r w:rsidR="00BA7284">
        <w:rPr>
          <w:sz w:val="24"/>
          <w:szCs w:val="24"/>
        </w:rPr>
        <w:t>IMLR</w:t>
      </w:r>
      <w:r w:rsidR="00CE7D42">
        <w:rPr>
          <w:sz w:val="24"/>
          <w:szCs w:val="24"/>
        </w:rPr>
        <w:t xml:space="preserve">, will take place </w:t>
      </w:r>
      <w:r w:rsidR="001B58B9" w:rsidRPr="008E2BD3">
        <w:rPr>
          <w:sz w:val="24"/>
          <w:szCs w:val="24"/>
        </w:rPr>
        <w:t>from Monday</w:t>
      </w:r>
      <w:r w:rsidR="006D6DBA">
        <w:rPr>
          <w:sz w:val="24"/>
          <w:szCs w:val="24"/>
        </w:rPr>
        <w:t xml:space="preserve"> 11th</w:t>
      </w:r>
      <w:r w:rsidR="00837584">
        <w:rPr>
          <w:sz w:val="24"/>
          <w:szCs w:val="24"/>
        </w:rPr>
        <w:t xml:space="preserve"> </w:t>
      </w:r>
      <w:r w:rsidR="001B58B9" w:rsidRPr="008E2BD3">
        <w:rPr>
          <w:sz w:val="24"/>
          <w:szCs w:val="24"/>
        </w:rPr>
        <w:t xml:space="preserve">to Wednesday </w:t>
      </w:r>
      <w:r w:rsidR="006D6DBA">
        <w:rPr>
          <w:sz w:val="24"/>
          <w:szCs w:val="24"/>
        </w:rPr>
        <w:t>13</w:t>
      </w:r>
      <w:r w:rsidR="006D6DBA" w:rsidRPr="002D3220">
        <w:rPr>
          <w:sz w:val="24"/>
          <w:szCs w:val="24"/>
          <w:vertAlign w:val="superscript"/>
        </w:rPr>
        <w:t>th</w:t>
      </w:r>
      <w:r w:rsidR="006D6DBA">
        <w:rPr>
          <w:sz w:val="24"/>
          <w:szCs w:val="24"/>
        </w:rPr>
        <w:t xml:space="preserve"> April 2022</w:t>
      </w:r>
      <w:r w:rsidR="002D3220">
        <w:rPr>
          <w:sz w:val="24"/>
          <w:szCs w:val="24"/>
        </w:rPr>
        <w:t>.</w:t>
      </w:r>
      <w:r w:rsidR="001B58B9" w:rsidRPr="008E2BD3">
        <w:rPr>
          <w:sz w:val="24"/>
          <w:szCs w:val="24"/>
        </w:rPr>
        <w:t xml:space="preserve"> </w:t>
      </w:r>
    </w:p>
    <w:p w14:paraId="4142A192" w14:textId="77777777" w:rsidR="006A2EE9" w:rsidRDefault="006A2EE9" w:rsidP="00DF3FCB">
      <w:pPr>
        <w:pStyle w:val="NoSpacing"/>
        <w:ind w:left="709" w:right="543"/>
        <w:jc w:val="both"/>
        <w:rPr>
          <w:sz w:val="24"/>
          <w:szCs w:val="24"/>
        </w:rPr>
      </w:pPr>
    </w:p>
    <w:p w14:paraId="50D77937" w14:textId="200D5247" w:rsidR="00CE7D42" w:rsidRDefault="006A2EE9" w:rsidP="00DF3FCB">
      <w:pPr>
        <w:pStyle w:val="NoSpacing"/>
        <w:ind w:left="709" w:right="543"/>
        <w:jc w:val="both"/>
        <w:rPr>
          <w:rFonts w:cs="Candara"/>
          <w:sz w:val="24"/>
          <w:szCs w:val="24"/>
        </w:rPr>
      </w:pPr>
      <w:proofErr w:type="spellStart"/>
      <w:r>
        <w:rPr>
          <w:sz w:val="24"/>
          <w:szCs w:val="24"/>
        </w:rPr>
        <w:t>Hispanists</w:t>
      </w:r>
      <w:proofErr w:type="spellEnd"/>
      <w:r>
        <w:rPr>
          <w:rStyle w:val="FootnoteReference"/>
          <w:sz w:val="24"/>
          <w:szCs w:val="24"/>
        </w:rPr>
        <w:footnoteReference w:id="1"/>
      </w:r>
      <w:r>
        <w:rPr>
          <w:sz w:val="24"/>
          <w:szCs w:val="24"/>
        </w:rPr>
        <w:t xml:space="preserve"> and a</w:t>
      </w:r>
      <w:r w:rsidRPr="008E2BD3">
        <w:rPr>
          <w:sz w:val="24"/>
          <w:szCs w:val="24"/>
        </w:rPr>
        <w:t xml:space="preserve">ll </w:t>
      </w:r>
      <w:r w:rsidR="001B58B9" w:rsidRPr="008E2BD3">
        <w:rPr>
          <w:sz w:val="24"/>
          <w:szCs w:val="24"/>
        </w:rPr>
        <w:t xml:space="preserve">AHGBI members, especially </w:t>
      </w:r>
      <w:proofErr w:type="spellStart"/>
      <w:r w:rsidR="003205FF" w:rsidRPr="008E2BD3">
        <w:rPr>
          <w:sz w:val="24"/>
          <w:szCs w:val="24"/>
        </w:rPr>
        <w:t>Lusitanists</w:t>
      </w:r>
      <w:proofErr w:type="spellEnd"/>
      <w:r w:rsidR="003205FF" w:rsidRPr="008E2BD3">
        <w:rPr>
          <w:sz w:val="24"/>
          <w:szCs w:val="24"/>
        </w:rPr>
        <w:t>, PGRs and</w:t>
      </w:r>
      <w:r w:rsidR="001B58B9" w:rsidRPr="008E2BD3">
        <w:rPr>
          <w:sz w:val="24"/>
          <w:szCs w:val="24"/>
        </w:rPr>
        <w:t xml:space="preserve"> EC</w:t>
      </w:r>
      <w:r w:rsidR="00CE7D42">
        <w:rPr>
          <w:sz w:val="24"/>
          <w:szCs w:val="24"/>
        </w:rPr>
        <w:t>A</w:t>
      </w:r>
      <w:r w:rsidR="001B58B9" w:rsidRPr="008E2BD3">
        <w:rPr>
          <w:sz w:val="24"/>
          <w:szCs w:val="24"/>
        </w:rPr>
        <w:t>s</w:t>
      </w:r>
      <w:r w:rsidR="003205FF" w:rsidRPr="008E2BD3">
        <w:rPr>
          <w:sz w:val="24"/>
          <w:szCs w:val="24"/>
        </w:rPr>
        <w:t>,</w:t>
      </w:r>
      <w:r w:rsidR="001B58B9" w:rsidRPr="008E2BD3">
        <w:rPr>
          <w:sz w:val="24"/>
          <w:szCs w:val="24"/>
        </w:rPr>
        <w:t xml:space="preserve"> are warmly invited to propose the delivery of a paper and/or the organisation of a panel.</w:t>
      </w:r>
      <w:r>
        <w:rPr>
          <w:rFonts w:cs="Candara"/>
          <w:sz w:val="24"/>
          <w:szCs w:val="24"/>
        </w:rPr>
        <w:t xml:space="preserve"> </w:t>
      </w:r>
      <w:r w:rsidRPr="007769B3">
        <w:rPr>
          <w:rFonts w:ascii="Calibri" w:hAnsi="Calibri" w:cs="Calibri"/>
          <w:sz w:val="24"/>
          <w:szCs w:val="24"/>
        </w:rPr>
        <w:t xml:space="preserve">The AHGBI actively encourages proposals for panels that involve a mixture of career </w:t>
      </w:r>
      <w:proofErr w:type="gramStart"/>
      <w:r w:rsidRPr="007769B3">
        <w:rPr>
          <w:rFonts w:ascii="Calibri" w:hAnsi="Calibri" w:cs="Calibri"/>
          <w:sz w:val="24"/>
          <w:szCs w:val="24"/>
        </w:rPr>
        <w:t>stages, and</w:t>
      </w:r>
      <w:proofErr w:type="gramEnd"/>
      <w:r w:rsidRPr="007769B3">
        <w:rPr>
          <w:rFonts w:ascii="Calibri" w:hAnsi="Calibri" w:cs="Calibri"/>
          <w:sz w:val="24"/>
          <w:szCs w:val="24"/>
        </w:rPr>
        <w:t xml:space="preserve"> is keen to encourage within the same panel the participation of retired members of the Association, established scholars in the field, and ECA/PGR speakers.</w:t>
      </w:r>
      <w:r>
        <w:rPr>
          <w:rFonts w:ascii="Calibri" w:hAnsi="Calibri" w:cs="Calibri"/>
          <w:sz w:val="24"/>
          <w:szCs w:val="24"/>
        </w:rPr>
        <w:t xml:space="preserve"> </w:t>
      </w:r>
      <w:r w:rsidR="00183812">
        <w:rPr>
          <w:rFonts w:cs="Candara"/>
          <w:sz w:val="24"/>
          <w:szCs w:val="24"/>
        </w:rPr>
        <w:t>We also welcome other formats, and we encourage members to get in touch with the Conference Secretary with further ideas (</w:t>
      </w:r>
      <w:r w:rsidR="00183812" w:rsidRPr="001B58B9">
        <w:rPr>
          <w:sz w:val="24"/>
          <w:szCs w:val="24"/>
        </w:rPr>
        <w:t xml:space="preserve">please contact </w:t>
      </w:r>
      <w:r w:rsidR="008809B3">
        <w:rPr>
          <w:sz w:val="24"/>
          <w:szCs w:val="24"/>
        </w:rPr>
        <w:t>Dr Tara Plunkett</w:t>
      </w:r>
      <w:r w:rsidR="00183812" w:rsidRPr="001B58B9">
        <w:rPr>
          <w:sz w:val="24"/>
          <w:szCs w:val="24"/>
        </w:rPr>
        <w:t xml:space="preserve"> directly: </w:t>
      </w:r>
      <w:r w:rsidR="008809B3" w:rsidRPr="008809B3">
        <w:rPr>
          <w:sz w:val="24"/>
          <w:szCs w:val="24"/>
        </w:rPr>
        <w:t>tara.plunkett@ucd.ie</w:t>
      </w:r>
      <w:r w:rsidR="00183812">
        <w:rPr>
          <w:sz w:val="24"/>
          <w:szCs w:val="24"/>
        </w:rPr>
        <w:t xml:space="preserve">). </w:t>
      </w:r>
      <w:r w:rsidR="00183812">
        <w:rPr>
          <w:rFonts w:cs="Candara"/>
          <w:sz w:val="24"/>
          <w:szCs w:val="24"/>
        </w:rPr>
        <w:t xml:space="preserve"> </w:t>
      </w:r>
    </w:p>
    <w:p w14:paraId="5606F3C2" w14:textId="63C23975" w:rsidR="006A2EE9" w:rsidRDefault="006A2EE9" w:rsidP="00DF3FCB">
      <w:pPr>
        <w:pStyle w:val="NoSpacing"/>
        <w:ind w:left="709" w:right="543"/>
        <w:jc w:val="both"/>
        <w:rPr>
          <w:rFonts w:cs="Candara"/>
          <w:sz w:val="24"/>
          <w:szCs w:val="24"/>
        </w:rPr>
      </w:pPr>
    </w:p>
    <w:p w14:paraId="68350CF1" w14:textId="2D59B235" w:rsidR="006549AF" w:rsidRDefault="006549AF" w:rsidP="006549AF">
      <w:pPr>
        <w:pStyle w:val="NoSpacing"/>
        <w:ind w:left="709" w:right="543"/>
        <w:jc w:val="both"/>
        <w:rPr>
          <w:rFonts w:cs="Candara"/>
          <w:sz w:val="24"/>
          <w:szCs w:val="24"/>
        </w:rPr>
      </w:pPr>
      <w:r>
        <w:rPr>
          <w:rFonts w:cs="Candara"/>
          <w:sz w:val="24"/>
          <w:szCs w:val="24"/>
        </w:rPr>
        <w:t>Funding</w:t>
      </w:r>
      <w:r w:rsidRPr="008E2BD3">
        <w:rPr>
          <w:rFonts w:cs="Candara"/>
          <w:sz w:val="24"/>
          <w:szCs w:val="24"/>
        </w:rPr>
        <w:t xml:space="preserve"> </w:t>
      </w:r>
      <w:r w:rsidRPr="00837584">
        <w:rPr>
          <w:rFonts w:cs="Candara"/>
          <w:sz w:val="24"/>
          <w:szCs w:val="24"/>
        </w:rPr>
        <w:t>for PGRs/EC</w:t>
      </w:r>
      <w:r>
        <w:rPr>
          <w:rFonts w:cs="Candara"/>
          <w:sz w:val="24"/>
          <w:szCs w:val="24"/>
        </w:rPr>
        <w:t>A</w:t>
      </w:r>
      <w:r w:rsidRPr="00837584">
        <w:rPr>
          <w:rFonts w:cs="Candara"/>
          <w:sz w:val="24"/>
          <w:szCs w:val="24"/>
        </w:rPr>
        <w:t xml:space="preserve">s and </w:t>
      </w:r>
      <w:r w:rsidRPr="00837584">
        <w:rPr>
          <w:rFonts w:ascii="Calibri" w:eastAsia="Times New Roman" w:hAnsi="Calibri" w:cs="Calibri"/>
          <w:color w:val="000000"/>
          <w:sz w:val="24"/>
          <w:szCs w:val="24"/>
          <w:lang w:eastAsia="en-US"/>
        </w:rPr>
        <w:t>for Post-</w:t>
      </w:r>
      <w:r>
        <w:rPr>
          <w:rFonts w:ascii="Calibri" w:eastAsia="Times New Roman" w:hAnsi="Calibri" w:cs="Calibri"/>
          <w:color w:val="000000"/>
          <w:sz w:val="24"/>
          <w:szCs w:val="24"/>
          <w:lang w:eastAsia="en-US"/>
        </w:rPr>
        <w:t>PhDs</w:t>
      </w:r>
      <w:r w:rsidRPr="00837584">
        <w:rPr>
          <w:rFonts w:ascii="Calibri" w:eastAsia="Times New Roman" w:hAnsi="Calibri" w:cs="Calibri"/>
          <w:color w:val="000000"/>
          <w:sz w:val="24"/>
          <w:szCs w:val="24"/>
          <w:lang w:eastAsia="en-US"/>
        </w:rPr>
        <w:t xml:space="preserve"> in temporary/pro-rata contracts</w:t>
      </w:r>
      <w:r>
        <w:rPr>
          <w:rFonts w:ascii="Calibri" w:eastAsia="Times New Roman" w:hAnsi="Calibri" w:cs="Calibri"/>
          <w:color w:val="000000"/>
          <w:sz w:val="24"/>
          <w:szCs w:val="24"/>
          <w:lang w:eastAsia="en-US"/>
        </w:rPr>
        <w:t xml:space="preserve"> </w:t>
      </w:r>
      <w:r w:rsidRPr="008E2BD3">
        <w:rPr>
          <w:rFonts w:cs="Candara"/>
          <w:sz w:val="24"/>
          <w:szCs w:val="24"/>
        </w:rPr>
        <w:t xml:space="preserve">to subsidise the cost of </w:t>
      </w:r>
      <w:r>
        <w:rPr>
          <w:rFonts w:cs="Candara"/>
          <w:sz w:val="24"/>
          <w:szCs w:val="24"/>
        </w:rPr>
        <w:t xml:space="preserve">the conference fee </w:t>
      </w:r>
      <w:r w:rsidR="006D6DBA">
        <w:rPr>
          <w:rFonts w:cs="Candara"/>
          <w:sz w:val="24"/>
          <w:szCs w:val="24"/>
        </w:rPr>
        <w:t xml:space="preserve">will be </w:t>
      </w:r>
      <w:r w:rsidRPr="008E2BD3">
        <w:rPr>
          <w:rFonts w:cs="Candara"/>
          <w:sz w:val="24"/>
          <w:szCs w:val="24"/>
        </w:rPr>
        <w:t>available in the form of competitive awards</w:t>
      </w:r>
      <w:r w:rsidR="006D6DBA">
        <w:rPr>
          <w:rFonts w:cs="Candara"/>
          <w:sz w:val="24"/>
          <w:szCs w:val="24"/>
        </w:rPr>
        <w:t>, details of which will be released later in the year.</w:t>
      </w:r>
      <w:r>
        <w:rPr>
          <w:rFonts w:cs="Candara"/>
          <w:sz w:val="24"/>
          <w:szCs w:val="24"/>
        </w:rPr>
        <w:t xml:space="preserve"> </w:t>
      </w:r>
    </w:p>
    <w:p w14:paraId="7FFACB7F" w14:textId="77777777" w:rsidR="00CE7D42" w:rsidRDefault="00CE7D42" w:rsidP="006549AF">
      <w:pPr>
        <w:pStyle w:val="NoSpacing"/>
        <w:ind w:right="543"/>
        <w:jc w:val="both"/>
        <w:rPr>
          <w:rFonts w:cs="Candara"/>
          <w:sz w:val="24"/>
          <w:szCs w:val="24"/>
        </w:rPr>
      </w:pPr>
    </w:p>
    <w:p w14:paraId="7C16260B" w14:textId="072F6ED4" w:rsidR="00985C20" w:rsidRPr="008E2BD3" w:rsidRDefault="00481CB5" w:rsidP="00DF3FCB">
      <w:pPr>
        <w:pStyle w:val="NoSpacing"/>
        <w:ind w:left="709" w:right="543"/>
        <w:jc w:val="both"/>
        <w:rPr>
          <w:rFonts w:cs="Times New Roman"/>
          <w:sz w:val="24"/>
          <w:szCs w:val="24"/>
        </w:rPr>
      </w:pPr>
      <w:r w:rsidRPr="008E2BD3">
        <w:rPr>
          <w:sz w:val="24"/>
          <w:szCs w:val="24"/>
        </w:rPr>
        <w:lastRenderedPageBreak/>
        <w:t>If you are not yet a member of the Association and wish to join</w:t>
      </w:r>
      <w:r>
        <w:rPr>
          <w:sz w:val="24"/>
          <w:szCs w:val="24"/>
        </w:rPr>
        <w:t>,</w:t>
      </w:r>
      <w:r w:rsidRPr="008E2BD3">
        <w:rPr>
          <w:sz w:val="24"/>
          <w:szCs w:val="24"/>
        </w:rPr>
        <w:t xml:space="preserve"> you should contact </w:t>
      </w:r>
      <w:r>
        <w:rPr>
          <w:sz w:val="24"/>
          <w:szCs w:val="24"/>
        </w:rPr>
        <w:t>our Conference Secretary, Dr Tara Plunkett@ tara.plunkett@ucd.ie. For further information s</w:t>
      </w:r>
      <w:r w:rsidRPr="008E2BD3">
        <w:rPr>
          <w:sz w:val="24"/>
          <w:szCs w:val="24"/>
        </w:rPr>
        <w:t>ee also</w:t>
      </w:r>
      <w:r w:rsidR="008E2BD3" w:rsidRPr="00BD44A2">
        <w:rPr>
          <w:color w:val="000000" w:themeColor="text1"/>
          <w:sz w:val="24"/>
          <w:szCs w:val="24"/>
        </w:rPr>
        <w:t xml:space="preserve">: </w:t>
      </w:r>
      <w:hyperlink r:id="rId11" w:history="1">
        <w:r w:rsidR="003B4306" w:rsidRPr="00481CB5">
          <w:rPr>
            <w:rStyle w:val="Hyperlink"/>
            <w:sz w:val="24"/>
            <w:szCs w:val="24"/>
          </w:rPr>
          <w:t>https://www.hispanists.org.uk/membership-2/</w:t>
        </w:r>
      </w:hyperlink>
      <w:r w:rsidR="003B4306">
        <w:rPr>
          <w:sz w:val="24"/>
          <w:szCs w:val="24"/>
        </w:rPr>
        <w:t xml:space="preserve"> </w:t>
      </w:r>
    </w:p>
    <w:p w14:paraId="78BE7E16" w14:textId="2C2EE9AE" w:rsidR="00985C20" w:rsidRDefault="00985C20" w:rsidP="00DF3FCB">
      <w:pPr>
        <w:pStyle w:val="NoSpacing"/>
        <w:ind w:left="709" w:right="543"/>
        <w:jc w:val="both"/>
        <w:rPr>
          <w:sz w:val="24"/>
          <w:szCs w:val="24"/>
        </w:rPr>
      </w:pPr>
    </w:p>
    <w:p w14:paraId="1EC785D7" w14:textId="77777777" w:rsidR="00837584" w:rsidRDefault="00837584" w:rsidP="00DF3FCB">
      <w:pPr>
        <w:pStyle w:val="NoSpacing"/>
        <w:ind w:left="709" w:right="543"/>
        <w:jc w:val="both"/>
        <w:rPr>
          <w:sz w:val="24"/>
          <w:szCs w:val="24"/>
        </w:rPr>
      </w:pPr>
    </w:p>
    <w:p w14:paraId="4F54A371" w14:textId="54F00018" w:rsidR="00B6069C" w:rsidRDefault="001B58B9" w:rsidP="00BD7AFC">
      <w:pPr>
        <w:pStyle w:val="NoSpacing"/>
        <w:pBdr>
          <w:top w:val="single" w:sz="4" w:space="1" w:color="auto"/>
          <w:left w:val="single" w:sz="4" w:space="4" w:color="auto"/>
          <w:bottom w:val="single" w:sz="4" w:space="1" w:color="auto"/>
          <w:right w:val="single" w:sz="4" w:space="4" w:color="auto"/>
        </w:pBdr>
        <w:shd w:val="clear" w:color="auto" w:fill="FF7E79"/>
        <w:spacing w:before="120" w:after="120"/>
        <w:ind w:left="709" w:right="544"/>
        <w:jc w:val="center"/>
        <w:rPr>
          <w:b/>
          <w:bCs/>
          <w:sz w:val="24"/>
          <w:szCs w:val="24"/>
        </w:rPr>
      </w:pPr>
      <w:r w:rsidRPr="001B58B9">
        <w:rPr>
          <w:b/>
          <w:bCs/>
          <w:sz w:val="24"/>
          <w:szCs w:val="24"/>
        </w:rPr>
        <w:t>CALL FOR</w:t>
      </w:r>
      <w:r w:rsidR="00F055D6">
        <w:rPr>
          <w:b/>
          <w:bCs/>
          <w:sz w:val="24"/>
          <w:szCs w:val="24"/>
        </w:rPr>
        <w:t xml:space="preserve"> INDIVIDUAL</w:t>
      </w:r>
      <w:r w:rsidRPr="001B58B9">
        <w:rPr>
          <w:b/>
          <w:bCs/>
          <w:sz w:val="24"/>
          <w:szCs w:val="24"/>
        </w:rPr>
        <w:t xml:space="preserve"> PAPERS</w:t>
      </w:r>
      <w:r w:rsidR="00985C20">
        <w:rPr>
          <w:b/>
          <w:bCs/>
          <w:sz w:val="24"/>
          <w:szCs w:val="24"/>
        </w:rPr>
        <w:t xml:space="preserve">: </w:t>
      </w:r>
    </w:p>
    <w:p w14:paraId="437B9F80" w14:textId="5C882AA6" w:rsidR="00B6069C" w:rsidRPr="00BD7AFC" w:rsidRDefault="00BD7AFC" w:rsidP="00BD7AFC">
      <w:pPr>
        <w:pStyle w:val="NoSpacing"/>
        <w:pBdr>
          <w:top w:val="single" w:sz="4" w:space="1" w:color="auto"/>
          <w:left w:val="single" w:sz="4" w:space="4" w:color="auto"/>
          <w:bottom w:val="single" w:sz="4" w:space="1" w:color="auto"/>
          <w:right w:val="single" w:sz="4" w:space="4" w:color="auto"/>
        </w:pBdr>
        <w:shd w:val="clear" w:color="auto" w:fill="FF7E79"/>
        <w:spacing w:before="120" w:after="120"/>
        <w:ind w:left="709" w:right="544"/>
        <w:jc w:val="center"/>
        <w:rPr>
          <w:b/>
          <w:bCs/>
          <w:sz w:val="24"/>
          <w:szCs w:val="24"/>
        </w:rPr>
      </w:pPr>
      <w:r w:rsidRPr="00BD7AFC">
        <w:rPr>
          <w:b/>
          <w:bCs/>
          <w:sz w:val="24"/>
          <w:szCs w:val="24"/>
        </w:rPr>
        <w:t xml:space="preserve">Deadline: </w:t>
      </w:r>
      <w:r w:rsidR="00245BAE">
        <w:rPr>
          <w:b/>
          <w:bCs/>
          <w:sz w:val="24"/>
          <w:szCs w:val="24"/>
        </w:rPr>
        <w:t>Friday 5th</w:t>
      </w:r>
      <w:r w:rsidRPr="00BD7AFC">
        <w:rPr>
          <w:b/>
          <w:bCs/>
          <w:sz w:val="24"/>
          <w:szCs w:val="24"/>
        </w:rPr>
        <w:t xml:space="preserve"> November </w:t>
      </w:r>
      <w:r w:rsidR="006D6DBA" w:rsidRPr="00BD7AFC">
        <w:rPr>
          <w:b/>
          <w:bCs/>
          <w:sz w:val="24"/>
          <w:szCs w:val="24"/>
        </w:rPr>
        <w:t>202</w:t>
      </w:r>
      <w:r w:rsidR="006D6DBA">
        <w:rPr>
          <w:b/>
          <w:bCs/>
          <w:sz w:val="24"/>
          <w:szCs w:val="24"/>
        </w:rPr>
        <w:t>1</w:t>
      </w:r>
    </w:p>
    <w:p w14:paraId="32AECC11" w14:textId="16AAE6DC" w:rsidR="00183812" w:rsidRPr="00183812" w:rsidRDefault="00183812" w:rsidP="00183812">
      <w:pPr>
        <w:spacing w:before="100" w:beforeAutospacing="1" w:after="100" w:afterAutospacing="1" w:line="240" w:lineRule="auto"/>
        <w:ind w:left="709" w:right="543"/>
        <w:jc w:val="both"/>
        <w:rPr>
          <w:rFonts w:ascii="Times New Roman" w:eastAsia="Times New Roman" w:hAnsi="Times New Roman" w:cs="Times New Roman"/>
          <w:sz w:val="24"/>
          <w:szCs w:val="24"/>
        </w:rPr>
      </w:pPr>
      <w:r w:rsidRPr="00183812">
        <w:rPr>
          <w:rFonts w:ascii="Calibri" w:eastAsia="Times New Roman" w:hAnsi="Calibri" w:cs="Calibri"/>
          <w:sz w:val="24"/>
          <w:szCs w:val="24"/>
        </w:rPr>
        <w:t xml:space="preserve">Proposals in the form of an abstract of up to 200 words are invited for individual papers of 20 minutes on any area of research relating to Iberian and Latin American Studies. Proposals should be submitted via the AHGBI website: </w:t>
      </w:r>
      <w:r w:rsidR="00D12A7E" w:rsidRPr="00481CB5">
        <w:rPr>
          <w:rFonts w:ascii="Calibri" w:eastAsia="Times New Roman" w:hAnsi="Calibri" w:cs="Calibri"/>
          <w:color w:val="0260BF"/>
          <w:sz w:val="24"/>
          <w:szCs w:val="24"/>
        </w:rPr>
        <w:t>https://www.hispanists.org.uk/conference-information-2/2022-imlr/</w:t>
      </w:r>
      <w:r w:rsidR="00D12A7E" w:rsidRPr="00D12A7E">
        <w:rPr>
          <w:rFonts w:ascii="Calibri" w:eastAsia="Times New Roman" w:hAnsi="Calibri" w:cs="Calibri"/>
          <w:color w:val="0260BF"/>
          <w:sz w:val="24"/>
          <w:szCs w:val="24"/>
        </w:rPr>
        <w:t xml:space="preserve"> </w:t>
      </w:r>
      <w:r w:rsidRPr="00183812">
        <w:rPr>
          <w:rFonts w:ascii="Calibri" w:eastAsia="Times New Roman" w:hAnsi="Calibri" w:cs="Calibri"/>
          <w:sz w:val="24"/>
          <w:szCs w:val="24"/>
        </w:rPr>
        <w:t>(</w:t>
      </w:r>
      <w:r w:rsidRPr="00183812">
        <w:rPr>
          <w:rFonts w:ascii="Calibri" w:eastAsia="Times New Roman" w:hAnsi="Calibri" w:cs="Calibri"/>
          <w:b/>
          <w:bCs/>
          <w:sz w:val="24"/>
          <w:szCs w:val="24"/>
        </w:rPr>
        <w:t>individual paper submission</w:t>
      </w:r>
      <w:r w:rsidRPr="00183812">
        <w:rPr>
          <w:rFonts w:ascii="Calibri" w:eastAsia="Times New Roman" w:hAnsi="Calibri" w:cs="Calibri"/>
          <w:sz w:val="24"/>
          <w:szCs w:val="24"/>
        </w:rPr>
        <w:t xml:space="preserve">). You will receive an acknowledgment of your submission within five working days. If this does not happen, please contact the Conference Secretary, </w:t>
      </w:r>
      <w:r w:rsidR="00906487">
        <w:rPr>
          <w:sz w:val="24"/>
          <w:szCs w:val="24"/>
        </w:rPr>
        <w:t>Dr Tara Plunkett,</w:t>
      </w:r>
      <w:r w:rsidR="00906487" w:rsidRPr="001B58B9">
        <w:rPr>
          <w:sz w:val="24"/>
          <w:szCs w:val="24"/>
        </w:rPr>
        <w:t xml:space="preserve"> directly: </w:t>
      </w:r>
      <w:r w:rsidR="00906487" w:rsidRPr="008809B3">
        <w:rPr>
          <w:sz w:val="24"/>
          <w:szCs w:val="24"/>
        </w:rPr>
        <w:t>tara.plunkett@ucd.ie</w:t>
      </w:r>
      <w:r w:rsidRPr="00183812">
        <w:rPr>
          <w:rFonts w:ascii="Calibri" w:eastAsia="Times New Roman" w:hAnsi="Calibri" w:cs="Calibri"/>
          <w:sz w:val="24"/>
          <w:szCs w:val="24"/>
        </w:rPr>
        <w:t xml:space="preserve">. </w:t>
      </w:r>
    </w:p>
    <w:p w14:paraId="6BC55A1E" w14:textId="21015A90" w:rsidR="00FB6E1E" w:rsidRPr="00183812" w:rsidRDefault="00183812" w:rsidP="00183812">
      <w:pPr>
        <w:spacing w:before="100" w:beforeAutospacing="1" w:after="100" w:afterAutospacing="1" w:line="240" w:lineRule="auto"/>
        <w:ind w:left="709" w:right="543"/>
        <w:jc w:val="both"/>
        <w:rPr>
          <w:rFonts w:ascii="Times New Roman" w:eastAsia="Times New Roman" w:hAnsi="Times New Roman" w:cs="Times New Roman"/>
          <w:sz w:val="24"/>
          <w:szCs w:val="24"/>
        </w:rPr>
      </w:pPr>
      <w:r w:rsidRPr="00183812">
        <w:rPr>
          <w:rFonts w:ascii="Calibri" w:eastAsia="Times New Roman" w:hAnsi="Calibri" w:cs="Calibri"/>
          <w:b/>
          <w:bCs/>
          <w:sz w:val="24"/>
          <w:szCs w:val="24"/>
        </w:rPr>
        <w:t xml:space="preserve">N.B.: </w:t>
      </w:r>
      <w:r w:rsidRPr="00183812">
        <w:rPr>
          <w:rFonts w:ascii="Calibri" w:eastAsia="Times New Roman" w:hAnsi="Calibri" w:cs="Calibri"/>
          <w:b/>
          <w:bCs/>
          <w:i/>
          <w:iCs/>
          <w:sz w:val="24"/>
          <w:szCs w:val="24"/>
        </w:rPr>
        <w:t>W</w:t>
      </w:r>
      <w:r w:rsidR="00906487">
        <w:rPr>
          <w:rFonts w:ascii="Calibri" w:eastAsia="Times New Roman" w:hAnsi="Calibri" w:cs="Calibri"/>
          <w:b/>
          <w:bCs/>
          <w:i/>
          <w:iCs/>
          <w:sz w:val="24"/>
          <w:szCs w:val="24"/>
        </w:rPr>
        <w:t xml:space="preserve">hen submitting your abstract, please tick the appropriate box stating whether you prefer to </w:t>
      </w:r>
      <w:r w:rsidR="00906487" w:rsidRPr="002D3220">
        <w:rPr>
          <w:rFonts w:ascii="Calibri" w:eastAsia="Times New Roman" w:hAnsi="Calibri" w:cs="Calibri"/>
          <w:b/>
          <w:bCs/>
          <w:i/>
          <w:iCs/>
          <w:sz w:val="24"/>
          <w:szCs w:val="24"/>
        </w:rPr>
        <w:t>present online or face-to-face</w:t>
      </w:r>
      <w:r w:rsidRPr="00183812">
        <w:rPr>
          <w:rFonts w:ascii="Calibri" w:eastAsia="Times New Roman" w:hAnsi="Calibri" w:cs="Calibri"/>
          <w:b/>
          <w:bCs/>
          <w:i/>
          <w:iCs/>
          <w:sz w:val="24"/>
          <w:szCs w:val="24"/>
        </w:rPr>
        <w:t xml:space="preserve">. </w:t>
      </w:r>
    </w:p>
    <w:p w14:paraId="5A9D443E" w14:textId="77777777" w:rsidR="0087139E" w:rsidRPr="00901707" w:rsidRDefault="0087139E" w:rsidP="00DF3FCB">
      <w:pPr>
        <w:widowControl w:val="0"/>
        <w:autoSpaceDE w:val="0"/>
        <w:autoSpaceDN w:val="0"/>
        <w:adjustRightInd w:val="0"/>
        <w:spacing w:after="0" w:line="240" w:lineRule="auto"/>
        <w:ind w:left="709" w:right="543"/>
        <w:rPr>
          <w:rFonts w:cs="Candara"/>
          <w:b/>
          <w:bCs/>
          <w:sz w:val="24"/>
          <w:szCs w:val="24"/>
        </w:rPr>
      </w:pPr>
    </w:p>
    <w:p w14:paraId="561A522E" w14:textId="5E4D66AE" w:rsidR="00CB7DDB" w:rsidRDefault="008466AD" w:rsidP="00BD7AFC">
      <w:pPr>
        <w:widowControl w:val="0"/>
        <w:pBdr>
          <w:top w:val="single" w:sz="4" w:space="1" w:color="auto"/>
          <w:left w:val="single" w:sz="4" w:space="4" w:color="auto"/>
          <w:bottom w:val="single" w:sz="4" w:space="1" w:color="auto"/>
          <w:right w:val="single" w:sz="4" w:space="4" w:color="auto"/>
        </w:pBdr>
        <w:shd w:val="clear" w:color="auto" w:fill="FF7E79"/>
        <w:autoSpaceDE w:val="0"/>
        <w:autoSpaceDN w:val="0"/>
        <w:adjustRightInd w:val="0"/>
        <w:spacing w:after="120" w:line="240" w:lineRule="auto"/>
        <w:ind w:left="709" w:right="544"/>
        <w:jc w:val="center"/>
        <w:rPr>
          <w:rFonts w:cs="Candara"/>
          <w:b/>
          <w:bCs/>
          <w:sz w:val="24"/>
          <w:szCs w:val="24"/>
        </w:rPr>
      </w:pPr>
      <w:r w:rsidRPr="00B6069C">
        <w:rPr>
          <w:rFonts w:cs="Candara"/>
          <w:b/>
          <w:bCs/>
          <w:sz w:val="24"/>
          <w:szCs w:val="24"/>
        </w:rPr>
        <w:t>CALL FOR PANELS</w:t>
      </w:r>
      <w:r w:rsidR="00985C20" w:rsidRPr="00B6069C">
        <w:rPr>
          <w:rFonts w:cs="Candara"/>
          <w:b/>
          <w:bCs/>
          <w:sz w:val="24"/>
          <w:szCs w:val="24"/>
        </w:rPr>
        <w:t xml:space="preserve">: </w:t>
      </w:r>
    </w:p>
    <w:p w14:paraId="1437FF25" w14:textId="285FB685" w:rsidR="00E4306B" w:rsidRPr="00BD7AFC" w:rsidRDefault="00BD7AFC" w:rsidP="00BD7AFC">
      <w:pPr>
        <w:widowControl w:val="0"/>
        <w:pBdr>
          <w:top w:val="single" w:sz="4" w:space="1" w:color="auto"/>
          <w:left w:val="single" w:sz="4" w:space="4" w:color="auto"/>
          <w:bottom w:val="single" w:sz="4" w:space="1" w:color="auto"/>
          <w:right w:val="single" w:sz="4" w:space="4" w:color="auto"/>
        </w:pBdr>
        <w:shd w:val="clear" w:color="auto" w:fill="FF7E79"/>
        <w:autoSpaceDE w:val="0"/>
        <w:autoSpaceDN w:val="0"/>
        <w:adjustRightInd w:val="0"/>
        <w:spacing w:after="120" w:line="240" w:lineRule="auto"/>
        <w:ind w:left="709" w:right="544"/>
        <w:jc w:val="center"/>
        <w:rPr>
          <w:rFonts w:cs="Candara"/>
          <w:b/>
          <w:bCs/>
          <w:sz w:val="24"/>
          <w:szCs w:val="24"/>
        </w:rPr>
      </w:pPr>
      <w:r w:rsidRPr="00BD7AFC">
        <w:rPr>
          <w:rFonts w:cs="Candara"/>
          <w:b/>
          <w:bCs/>
          <w:sz w:val="24"/>
          <w:szCs w:val="24"/>
        </w:rPr>
        <w:t xml:space="preserve">Deadline: </w:t>
      </w:r>
      <w:r w:rsidR="00245BAE">
        <w:rPr>
          <w:rFonts w:cs="Candara"/>
          <w:b/>
          <w:bCs/>
          <w:sz w:val="24"/>
          <w:szCs w:val="24"/>
        </w:rPr>
        <w:t>Friday 5th</w:t>
      </w:r>
      <w:r w:rsidRPr="00BD7AFC">
        <w:rPr>
          <w:rFonts w:cs="Candara"/>
          <w:b/>
          <w:bCs/>
          <w:sz w:val="24"/>
          <w:szCs w:val="24"/>
        </w:rPr>
        <w:t xml:space="preserve"> November </w:t>
      </w:r>
      <w:r w:rsidR="00402447" w:rsidRPr="00BD7AFC">
        <w:rPr>
          <w:rFonts w:cs="Candara"/>
          <w:b/>
          <w:bCs/>
          <w:sz w:val="24"/>
          <w:szCs w:val="24"/>
        </w:rPr>
        <w:t>202</w:t>
      </w:r>
      <w:r w:rsidR="00402447">
        <w:rPr>
          <w:rFonts w:cs="Candara"/>
          <w:b/>
          <w:bCs/>
          <w:sz w:val="24"/>
          <w:szCs w:val="24"/>
        </w:rPr>
        <w:t>1</w:t>
      </w:r>
    </w:p>
    <w:p w14:paraId="1AEC4A66" w14:textId="77777777" w:rsidR="008466AD" w:rsidRPr="00B6069C" w:rsidRDefault="008466AD" w:rsidP="00DF3FCB">
      <w:pPr>
        <w:widowControl w:val="0"/>
        <w:autoSpaceDE w:val="0"/>
        <w:autoSpaceDN w:val="0"/>
        <w:adjustRightInd w:val="0"/>
        <w:spacing w:after="0" w:line="1" w:lineRule="exact"/>
        <w:ind w:left="709" w:right="543"/>
        <w:rPr>
          <w:rFonts w:cs="Times New Roman"/>
          <w:sz w:val="24"/>
          <w:szCs w:val="24"/>
        </w:rPr>
      </w:pPr>
    </w:p>
    <w:p w14:paraId="0A42B76C" w14:textId="3F1DD40F" w:rsidR="00183812" w:rsidRPr="00183812" w:rsidRDefault="00183812" w:rsidP="00183812">
      <w:pPr>
        <w:spacing w:before="100" w:beforeAutospacing="1" w:after="100" w:afterAutospacing="1" w:line="240" w:lineRule="auto"/>
        <w:ind w:left="709" w:right="543"/>
        <w:jc w:val="both"/>
        <w:rPr>
          <w:rFonts w:eastAsia="Times New Roman" w:cstheme="minorHAnsi"/>
          <w:sz w:val="24"/>
          <w:szCs w:val="24"/>
        </w:rPr>
      </w:pPr>
      <w:r>
        <w:rPr>
          <w:rFonts w:eastAsia="Times New Roman" w:cstheme="minorHAnsi"/>
          <w:sz w:val="24"/>
          <w:szCs w:val="24"/>
        </w:rPr>
        <w:t>P</w:t>
      </w:r>
      <w:r w:rsidRPr="00183812">
        <w:rPr>
          <w:rFonts w:eastAsia="Times New Roman" w:cstheme="minorHAnsi"/>
          <w:sz w:val="24"/>
          <w:szCs w:val="24"/>
        </w:rPr>
        <w:t>anels</w:t>
      </w:r>
      <w:r>
        <w:rPr>
          <w:rFonts w:eastAsia="Times New Roman" w:cstheme="minorHAnsi"/>
          <w:sz w:val="24"/>
          <w:szCs w:val="24"/>
        </w:rPr>
        <w:t xml:space="preserve"> should</w:t>
      </w:r>
      <w:r w:rsidRPr="00183812">
        <w:rPr>
          <w:rFonts w:eastAsia="Times New Roman" w:cstheme="minorHAnsi"/>
          <w:sz w:val="24"/>
          <w:szCs w:val="24"/>
        </w:rPr>
        <w:t xml:space="preserve"> normally consist of either three </w:t>
      </w:r>
      <w:r>
        <w:rPr>
          <w:rFonts w:eastAsia="Times New Roman" w:cstheme="minorHAnsi"/>
          <w:sz w:val="24"/>
          <w:szCs w:val="24"/>
        </w:rPr>
        <w:t xml:space="preserve">or four </w:t>
      </w:r>
      <w:r w:rsidRPr="00183812">
        <w:rPr>
          <w:rFonts w:eastAsia="Times New Roman" w:cstheme="minorHAnsi"/>
          <w:sz w:val="24"/>
          <w:szCs w:val="24"/>
        </w:rPr>
        <w:t>papers of 20 minutes, on any area of research relating to Iberian and Latin American Studies</w:t>
      </w:r>
      <w:r w:rsidR="00385F1F">
        <w:rPr>
          <w:rFonts w:eastAsia="Times New Roman" w:cstheme="minorHAnsi"/>
          <w:sz w:val="24"/>
          <w:szCs w:val="24"/>
        </w:rPr>
        <w:t>.</w:t>
      </w:r>
      <w:r w:rsidRPr="00183812">
        <w:rPr>
          <w:rFonts w:eastAsia="Times New Roman" w:cstheme="minorHAnsi"/>
          <w:sz w:val="24"/>
          <w:szCs w:val="24"/>
        </w:rPr>
        <w:t xml:space="preserve"> </w:t>
      </w:r>
      <w:r w:rsidR="00385F1F">
        <w:rPr>
          <w:rFonts w:eastAsia="Times New Roman" w:cstheme="minorHAnsi"/>
          <w:sz w:val="24"/>
          <w:szCs w:val="24"/>
        </w:rPr>
        <w:t>W</w:t>
      </w:r>
      <w:r w:rsidRPr="00183812">
        <w:rPr>
          <w:rFonts w:eastAsia="Times New Roman" w:cstheme="minorHAnsi"/>
          <w:sz w:val="24"/>
          <w:szCs w:val="24"/>
        </w:rPr>
        <w:t xml:space="preserve">e are also </w:t>
      </w:r>
      <w:proofErr w:type="gramStart"/>
      <w:r w:rsidRPr="00183812">
        <w:rPr>
          <w:rFonts w:eastAsia="Times New Roman" w:cstheme="minorHAnsi"/>
          <w:sz w:val="24"/>
          <w:szCs w:val="24"/>
        </w:rPr>
        <w:t>open</w:t>
      </w:r>
      <w:proofErr w:type="gramEnd"/>
      <w:r w:rsidRPr="00183812">
        <w:rPr>
          <w:rFonts w:eastAsia="Times New Roman" w:cstheme="minorHAnsi"/>
          <w:sz w:val="24"/>
          <w:szCs w:val="24"/>
        </w:rPr>
        <w:t xml:space="preserve"> to considering alternative formats, providing that the overall time limit is not exceeded. To propose a panel </w:t>
      </w:r>
      <w:r w:rsidR="00385F1F">
        <w:rPr>
          <w:rFonts w:eastAsia="Times New Roman" w:cstheme="minorHAnsi"/>
          <w:sz w:val="24"/>
          <w:szCs w:val="24"/>
        </w:rPr>
        <w:t>–</w:t>
      </w:r>
      <w:r w:rsidRPr="00183812">
        <w:rPr>
          <w:rFonts w:eastAsia="Times New Roman" w:cstheme="minorHAnsi"/>
          <w:sz w:val="24"/>
          <w:szCs w:val="24"/>
        </w:rPr>
        <w:t>in any format</w:t>
      </w:r>
      <w:r w:rsidR="00385F1F">
        <w:rPr>
          <w:rFonts w:eastAsia="Times New Roman" w:cstheme="minorHAnsi"/>
          <w:sz w:val="24"/>
          <w:szCs w:val="24"/>
        </w:rPr>
        <w:t>–</w:t>
      </w:r>
      <w:r w:rsidRPr="00183812">
        <w:rPr>
          <w:rFonts w:eastAsia="Times New Roman" w:cstheme="minorHAnsi"/>
          <w:sz w:val="24"/>
          <w:szCs w:val="24"/>
        </w:rPr>
        <w:t>, the panel convenor will need to provide the proposed title of the panel, the name of the person who will chair the panel, the names of the speakers, the titles of their papers and an abstract for each paper (in one Word document). This information can be submitted here:</w:t>
      </w:r>
      <w:r w:rsidR="00CC1652">
        <w:rPr>
          <w:rFonts w:eastAsia="Times New Roman" w:cstheme="minorHAnsi"/>
          <w:sz w:val="24"/>
          <w:szCs w:val="24"/>
        </w:rPr>
        <w:t xml:space="preserve"> </w:t>
      </w:r>
      <w:r w:rsidR="00D12A7E" w:rsidRPr="008874AB">
        <w:rPr>
          <w:rFonts w:eastAsia="Times New Roman" w:cstheme="minorHAnsi"/>
          <w:color w:val="0260BF"/>
          <w:sz w:val="24"/>
          <w:szCs w:val="24"/>
        </w:rPr>
        <w:t>https://www.hispanists.org.uk/conference-information-2/2022-imlr/</w:t>
      </w:r>
      <w:r w:rsidR="00D12A7E" w:rsidRPr="00D12A7E">
        <w:rPr>
          <w:rFonts w:eastAsia="Times New Roman" w:cstheme="minorHAnsi"/>
          <w:color w:val="0260BF"/>
          <w:sz w:val="24"/>
          <w:szCs w:val="24"/>
        </w:rPr>
        <w:t xml:space="preserve"> </w:t>
      </w:r>
      <w:r w:rsidRPr="00183812">
        <w:rPr>
          <w:rFonts w:eastAsia="Times New Roman" w:cstheme="minorHAnsi"/>
          <w:sz w:val="24"/>
          <w:szCs w:val="24"/>
        </w:rPr>
        <w:t>(</w:t>
      </w:r>
      <w:r w:rsidRPr="00183812">
        <w:rPr>
          <w:rFonts w:eastAsia="Times New Roman" w:cstheme="minorHAnsi"/>
          <w:b/>
          <w:bCs/>
          <w:sz w:val="24"/>
          <w:szCs w:val="24"/>
        </w:rPr>
        <w:t>conference panel submission</w:t>
      </w:r>
      <w:r w:rsidRPr="00183812">
        <w:rPr>
          <w:rFonts w:eastAsia="Times New Roman" w:cstheme="minorHAnsi"/>
          <w:sz w:val="24"/>
          <w:szCs w:val="24"/>
        </w:rPr>
        <w:t xml:space="preserve">). </w:t>
      </w:r>
    </w:p>
    <w:p w14:paraId="3C83667A" w14:textId="3B190F34" w:rsidR="00183812" w:rsidRPr="00183812" w:rsidRDefault="00183812" w:rsidP="00183812">
      <w:pPr>
        <w:spacing w:before="100" w:beforeAutospacing="1" w:after="100" w:afterAutospacing="1" w:line="240" w:lineRule="auto"/>
        <w:ind w:left="709" w:right="543"/>
        <w:jc w:val="both"/>
        <w:rPr>
          <w:rFonts w:eastAsia="Times New Roman" w:cstheme="minorHAnsi"/>
          <w:sz w:val="24"/>
          <w:szCs w:val="24"/>
        </w:rPr>
      </w:pPr>
      <w:r w:rsidRPr="00183812">
        <w:rPr>
          <w:rFonts w:eastAsia="Times New Roman" w:cstheme="minorHAnsi"/>
          <w:sz w:val="24"/>
          <w:szCs w:val="24"/>
        </w:rPr>
        <w:t xml:space="preserve">The convenor will receive an acknowledgment of their submission within five working days. If this does not happen, the convenor should contact the Conference Secretary, </w:t>
      </w:r>
      <w:r w:rsidR="00906487">
        <w:rPr>
          <w:sz w:val="24"/>
          <w:szCs w:val="24"/>
        </w:rPr>
        <w:t>Dr Tara Plunkett,</w:t>
      </w:r>
      <w:r w:rsidR="00906487" w:rsidRPr="001B58B9">
        <w:rPr>
          <w:sz w:val="24"/>
          <w:szCs w:val="24"/>
        </w:rPr>
        <w:t xml:space="preserve"> directly: </w:t>
      </w:r>
      <w:r w:rsidR="00906487" w:rsidRPr="008809B3">
        <w:rPr>
          <w:sz w:val="24"/>
          <w:szCs w:val="24"/>
        </w:rPr>
        <w:t>tara.plunkett@ucd.ie</w:t>
      </w:r>
      <w:r w:rsidRPr="00183812">
        <w:rPr>
          <w:rFonts w:eastAsia="Times New Roman" w:cstheme="minorHAnsi"/>
          <w:sz w:val="24"/>
          <w:szCs w:val="24"/>
        </w:rPr>
        <w:t xml:space="preserve">. </w:t>
      </w:r>
      <w:r w:rsidR="00530A6C">
        <w:rPr>
          <w:rFonts w:eastAsia="Times New Roman" w:cstheme="minorHAnsi"/>
          <w:sz w:val="24"/>
          <w:szCs w:val="24"/>
        </w:rPr>
        <w:t>It is th</w:t>
      </w:r>
      <w:r w:rsidRPr="00183812">
        <w:rPr>
          <w:rFonts w:eastAsia="Times New Roman" w:cstheme="minorHAnsi"/>
          <w:sz w:val="24"/>
          <w:szCs w:val="24"/>
        </w:rPr>
        <w:t>e panel convenor</w:t>
      </w:r>
      <w:r w:rsidR="00530A6C">
        <w:rPr>
          <w:rFonts w:eastAsia="Times New Roman" w:cstheme="minorHAnsi"/>
          <w:sz w:val="24"/>
          <w:szCs w:val="24"/>
        </w:rPr>
        <w:t>’s</w:t>
      </w:r>
      <w:r w:rsidRPr="00183812">
        <w:rPr>
          <w:rFonts w:eastAsia="Times New Roman" w:cstheme="minorHAnsi"/>
          <w:sz w:val="24"/>
          <w:szCs w:val="24"/>
        </w:rPr>
        <w:t xml:space="preserve"> responsibility to ensure that the members of the panel are kept informed of all conference details and developments. </w:t>
      </w:r>
    </w:p>
    <w:p w14:paraId="17FF31A9" w14:textId="03C17B68" w:rsidR="00183812" w:rsidRPr="00183812" w:rsidRDefault="00183812" w:rsidP="00183812">
      <w:pPr>
        <w:spacing w:before="100" w:beforeAutospacing="1" w:after="100" w:afterAutospacing="1" w:line="240" w:lineRule="auto"/>
        <w:ind w:left="709" w:right="543"/>
        <w:jc w:val="both"/>
        <w:rPr>
          <w:rFonts w:eastAsia="Times New Roman" w:cstheme="minorHAnsi"/>
          <w:sz w:val="24"/>
          <w:szCs w:val="24"/>
        </w:rPr>
      </w:pPr>
      <w:r w:rsidRPr="00183812">
        <w:rPr>
          <w:rFonts w:eastAsia="Times New Roman" w:cstheme="minorHAnsi"/>
          <w:sz w:val="24"/>
          <w:szCs w:val="24"/>
        </w:rPr>
        <w:t xml:space="preserve">The AHGBI forms part of the REAH, a network of European Associations established in 2014, and in order to promote the network and facilitate collaboration there will be a ‘REAH panel’ at the conference. Proposals for a REAH panel </w:t>
      </w:r>
      <w:r w:rsidR="00385F1F">
        <w:rPr>
          <w:rFonts w:eastAsia="Times New Roman" w:cstheme="minorHAnsi"/>
          <w:sz w:val="24"/>
          <w:szCs w:val="24"/>
        </w:rPr>
        <w:t>–</w:t>
      </w:r>
      <w:r w:rsidRPr="00183812">
        <w:rPr>
          <w:rFonts w:eastAsia="Times New Roman" w:cstheme="minorHAnsi"/>
          <w:sz w:val="24"/>
          <w:szCs w:val="24"/>
        </w:rPr>
        <w:t xml:space="preserve">led by a member of the </w:t>
      </w:r>
      <w:proofErr w:type="gramStart"/>
      <w:r w:rsidRPr="00183812">
        <w:rPr>
          <w:rFonts w:eastAsia="Times New Roman" w:cstheme="minorHAnsi"/>
          <w:sz w:val="24"/>
          <w:szCs w:val="24"/>
        </w:rPr>
        <w:t>AHGBI, and</w:t>
      </w:r>
      <w:proofErr w:type="gramEnd"/>
      <w:r w:rsidRPr="00183812">
        <w:rPr>
          <w:rFonts w:eastAsia="Times New Roman" w:cstheme="minorHAnsi"/>
          <w:sz w:val="24"/>
          <w:szCs w:val="24"/>
        </w:rPr>
        <w:t xml:space="preserve"> constituted by members from some of our fellow European Associations of </w:t>
      </w:r>
      <w:proofErr w:type="spellStart"/>
      <w:r w:rsidRPr="00183812">
        <w:rPr>
          <w:rFonts w:eastAsia="Times New Roman" w:cstheme="minorHAnsi"/>
          <w:sz w:val="24"/>
          <w:szCs w:val="24"/>
        </w:rPr>
        <w:t>Hispanists</w:t>
      </w:r>
      <w:proofErr w:type="spellEnd"/>
      <w:r w:rsidRPr="00183812">
        <w:rPr>
          <w:rFonts w:eastAsia="Times New Roman" w:cstheme="minorHAnsi"/>
          <w:sz w:val="24"/>
          <w:szCs w:val="24"/>
        </w:rPr>
        <w:t>- should be submitted via the AHGBI website (</w:t>
      </w:r>
      <w:r w:rsidR="002D3220" w:rsidRPr="002D3220">
        <w:rPr>
          <w:rFonts w:eastAsia="Times New Roman" w:cstheme="minorHAnsi"/>
          <w:color w:val="0260BF"/>
          <w:sz w:val="24"/>
          <w:szCs w:val="24"/>
        </w:rPr>
        <w:t>https://www.hispanists.org.uk/conference-information-2/</w:t>
      </w:r>
      <w:r w:rsidRPr="00183812">
        <w:rPr>
          <w:rFonts w:eastAsia="Times New Roman" w:cstheme="minorHAnsi"/>
          <w:sz w:val="24"/>
          <w:szCs w:val="24"/>
        </w:rPr>
        <w:t xml:space="preserve">), indicating very clearly that the submission is for a REAH panel. Reduced rate fees (same as postgraduates/retired members) will be offered to European colleagues who form part of the panel. There will only be space for one panel, therefore colleagues should ensure when making a proposal that European colleagues have confirmed their ability to attend. </w:t>
      </w:r>
    </w:p>
    <w:p w14:paraId="58291833" w14:textId="78C99EBF" w:rsidR="00DF3FCB" w:rsidRDefault="00183812" w:rsidP="00DF3FCB">
      <w:pPr>
        <w:widowControl w:val="0"/>
        <w:overflowPunct w:val="0"/>
        <w:autoSpaceDE w:val="0"/>
        <w:autoSpaceDN w:val="0"/>
        <w:adjustRightInd w:val="0"/>
        <w:spacing w:after="0" w:line="228" w:lineRule="auto"/>
        <w:ind w:left="709" w:right="543"/>
        <w:jc w:val="both"/>
        <w:rPr>
          <w:rFonts w:cstheme="minorHAnsi"/>
          <w:sz w:val="24"/>
          <w:szCs w:val="24"/>
        </w:rPr>
      </w:pPr>
      <w:r w:rsidRPr="00183812">
        <w:rPr>
          <w:rFonts w:eastAsia="Times New Roman" w:cstheme="minorHAnsi"/>
          <w:b/>
          <w:bCs/>
          <w:sz w:val="24"/>
          <w:szCs w:val="24"/>
        </w:rPr>
        <w:t xml:space="preserve">N.B.: </w:t>
      </w:r>
      <w:r w:rsidR="00906487" w:rsidRPr="00183812">
        <w:rPr>
          <w:rFonts w:ascii="Calibri" w:eastAsia="Times New Roman" w:hAnsi="Calibri" w:cs="Calibri"/>
          <w:b/>
          <w:bCs/>
          <w:i/>
          <w:iCs/>
          <w:sz w:val="24"/>
          <w:szCs w:val="24"/>
        </w:rPr>
        <w:t>W</w:t>
      </w:r>
      <w:r w:rsidR="00906487">
        <w:rPr>
          <w:rFonts w:ascii="Calibri" w:eastAsia="Times New Roman" w:hAnsi="Calibri" w:cs="Calibri"/>
          <w:b/>
          <w:bCs/>
          <w:i/>
          <w:iCs/>
          <w:sz w:val="24"/>
          <w:szCs w:val="24"/>
        </w:rPr>
        <w:t xml:space="preserve">hen submitting your panel proposal, please tick the appropriate box stating whether you prefer to </w:t>
      </w:r>
      <w:r w:rsidR="00906487" w:rsidRPr="007769B3">
        <w:rPr>
          <w:rFonts w:ascii="Calibri" w:eastAsia="Times New Roman" w:hAnsi="Calibri" w:cs="Calibri"/>
          <w:b/>
          <w:bCs/>
          <w:i/>
          <w:iCs/>
          <w:sz w:val="24"/>
          <w:szCs w:val="24"/>
        </w:rPr>
        <w:t>present online or face-to-face</w:t>
      </w:r>
      <w:r w:rsidR="00906487" w:rsidRPr="00183812">
        <w:rPr>
          <w:rFonts w:ascii="Calibri" w:eastAsia="Times New Roman" w:hAnsi="Calibri" w:cs="Calibri"/>
          <w:b/>
          <w:bCs/>
          <w:i/>
          <w:iCs/>
          <w:sz w:val="24"/>
          <w:szCs w:val="24"/>
        </w:rPr>
        <w:t xml:space="preserve">. </w:t>
      </w:r>
    </w:p>
    <w:p w14:paraId="2C2D49C7" w14:textId="77777777" w:rsidR="008466AD" w:rsidRPr="002D3220" w:rsidRDefault="008466AD" w:rsidP="00893B6D">
      <w:pPr>
        <w:pStyle w:val="NoSpacing"/>
        <w:rPr>
          <w:b/>
          <w:sz w:val="24"/>
          <w:szCs w:val="24"/>
          <w:lang w:val="en-IE"/>
        </w:rPr>
      </w:pPr>
    </w:p>
    <w:sectPr w:rsidR="008466AD" w:rsidRPr="002D3220" w:rsidSect="00BD7AFC">
      <w:footnotePr>
        <w:numFmt w:val="chicago"/>
      </w:footnotePr>
      <w:pgSz w:w="11906" w:h="16838"/>
      <w:pgMar w:top="1126" w:right="720" w:bottom="87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BA8B" w14:textId="77777777" w:rsidR="00765B19" w:rsidRDefault="00765B19" w:rsidP="0034661A">
      <w:pPr>
        <w:spacing w:after="0" w:line="240" w:lineRule="auto"/>
      </w:pPr>
      <w:r>
        <w:separator/>
      </w:r>
    </w:p>
  </w:endnote>
  <w:endnote w:type="continuationSeparator" w:id="0">
    <w:p w14:paraId="7462988C" w14:textId="77777777" w:rsidR="00765B19" w:rsidRDefault="00765B19" w:rsidP="0034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AADD" w14:textId="77777777" w:rsidR="00765B19" w:rsidRDefault="00765B19" w:rsidP="0034661A">
      <w:pPr>
        <w:spacing w:after="0" w:line="240" w:lineRule="auto"/>
      </w:pPr>
      <w:r>
        <w:separator/>
      </w:r>
    </w:p>
  </w:footnote>
  <w:footnote w:type="continuationSeparator" w:id="0">
    <w:p w14:paraId="7907EEEC" w14:textId="77777777" w:rsidR="00765B19" w:rsidRDefault="00765B19" w:rsidP="0034661A">
      <w:pPr>
        <w:spacing w:after="0" w:line="240" w:lineRule="auto"/>
      </w:pPr>
      <w:r>
        <w:continuationSeparator/>
      </w:r>
    </w:p>
  </w:footnote>
  <w:footnote w:id="1">
    <w:p w14:paraId="660CC610" w14:textId="34075D0E" w:rsidR="006A2EE9" w:rsidRPr="006A2EE9" w:rsidRDefault="006A2EE9" w:rsidP="002D3220">
      <w:pPr>
        <w:pStyle w:val="FootnoteText"/>
        <w:ind w:firstLine="720"/>
      </w:pPr>
      <w:r w:rsidRPr="006A2EE9">
        <w:rPr>
          <w:rStyle w:val="FootnoteReference"/>
        </w:rPr>
        <w:footnoteRef/>
      </w:r>
      <w:r w:rsidRPr="006A2EE9">
        <w:t xml:space="preserve"> Non-members of AHGBI will be </w:t>
      </w:r>
      <w:r w:rsidRPr="002D3220">
        <w:t>required to register for the conference at a higher non-member’s rate.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0A"/>
    <w:rsid w:val="0000004B"/>
    <w:rsid w:val="0006103F"/>
    <w:rsid w:val="00067CD2"/>
    <w:rsid w:val="000E11BA"/>
    <w:rsid w:val="000E1BD5"/>
    <w:rsid w:val="000F7B74"/>
    <w:rsid w:val="00103775"/>
    <w:rsid w:val="00131E1D"/>
    <w:rsid w:val="00183812"/>
    <w:rsid w:val="001B58B9"/>
    <w:rsid w:val="00227F4F"/>
    <w:rsid w:val="00245BAE"/>
    <w:rsid w:val="00256DF6"/>
    <w:rsid w:val="00297B92"/>
    <w:rsid w:val="002A4234"/>
    <w:rsid w:val="002B79A7"/>
    <w:rsid w:val="002C4CBA"/>
    <w:rsid w:val="002D184B"/>
    <w:rsid w:val="002D3220"/>
    <w:rsid w:val="002E336D"/>
    <w:rsid w:val="003205FF"/>
    <w:rsid w:val="0033732C"/>
    <w:rsid w:val="0034661A"/>
    <w:rsid w:val="00385F1F"/>
    <w:rsid w:val="003B1C7A"/>
    <w:rsid w:val="003B22DF"/>
    <w:rsid w:val="003B4306"/>
    <w:rsid w:val="003D0921"/>
    <w:rsid w:val="003D7AFD"/>
    <w:rsid w:val="003F2A41"/>
    <w:rsid w:val="003F76D6"/>
    <w:rsid w:val="00402447"/>
    <w:rsid w:val="004064AF"/>
    <w:rsid w:val="00441451"/>
    <w:rsid w:val="00481CB5"/>
    <w:rsid w:val="004A2637"/>
    <w:rsid w:val="004B4F4F"/>
    <w:rsid w:val="004B6675"/>
    <w:rsid w:val="004D751B"/>
    <w:rsid w:val="004F4D20"/>
    <w:rsid w:val="0050026A"/>
    <w:rsid w:val="005003E5"/>
    <w:rsid w:val="00520309"/>
    <w:rsid w:val="00530A6C"/>
    <w:rsid w:val="00540765"/>
    <w:rsid w:val="00541E19"/>
    <w:rsid w:val="00551B9E"/>
    <w:rsid w:val="00575014"/>
    <w:rsid w:val="005A5C91"/>
    <w:rsid w:val="005D6B35"/>
    <w:rsid w:val="005E6E2B"/>
    <w:rsid w:val="00600457"/>
    <w:rsid w:val="0061720A"/>
    <w:rsid w:val="00623EBC"/>
    <w:rsid w:val="00650FD7"/>
    <w:rsid w:val="006549AF"/>
    <w:rsid w:val="0067476D"/>
    <w:rsid w:val="00694210"/>
    <w:rsid w:val="0069620B"/>
    <w:rsid w:val="006A2EE9"/>
    <w:rsid w:val="006B3659"/>
    <w:rsid w:val="006D4DD0"/>
    <w:rsid w:val="006D62AC"/>
    <w:rsid w:val="006D6DBA"/>
    <w:rsid w:val="00765B19"/>
    <w:rsid w:val="0077032F"/>
    <w:rsid w:val="0077330C"/>
    <w:rsid w:val="007A00CD"/>
    <w:rsid w:val="007A6EF7"/>
    <w:rsid w:val="007A73C5"/>
    <w:rsid w:val="007B3F42"/>
    <w:rsid w:val="007E42F5"/>
    <w:rsid w:val="007E4EE0"/>
    <w:rsid w:val="007F092E"/>
    <w:rsid w:val="00810EAC"/>
    <w:rsid w:val="0083171F"/>
    <w:rsid w:val="008368F0"/>
    <w:rsid w:val="00837584"/>
    <w:rsid w:val="008466AD"/>
    <w:rsid w:val="0087139E"/>
    <w:rsid w:val="008809B3"/>
    <w:rsid w:val="008874AB"/>
    <w:rsid w:val="00893B6D"/>
    <w:rsid w:val="008A7C95"/>
    <w:rsid w:val="008D0FC1"/>
    <w:rsid w:val="008D5BF5"/>
    <w:rsid w:val="008E2BD3"/>
    <w:rsid w:val="008E6840"/>
    <w:rsid w:val="008F5F70"/>
    <w:rsid w:val="008F6D60"/>
    <w:rsid w:val="00901707"/>
    <w:rsid w:val="00906487"/>
    <w:rsid w:val="00966BA5"/>
    <w:rsid w:val="00975183"/>
    <w:rsid w:val="00982A2F"/>
    <w:rsid w:val="00985C20"/>
    <w:rsid w:val="009A00F9"/>
    <w:rsid w:val="009D2BBF"/>
    <w:rsid w:val="009D2E8C"/>
    <w:rsid w:val="009E493D"/>
    <w:rsid w:val="00A03C65"/>
    <w:rsid w:val="00A51F59"/>
    <w:rsid w:val="00A7215B"/>
    <w:rsid w:val="00A854A9"/>
    <w:rsid w:val="00AA2AE8"/>
    <w:rsid w:val="00AB7D98"/>
    <w:rsid w:val="00AD2573"/>
    <w:rsid w:val="00AF7497"/>
    <w:rsid w:val="00B031A3"/>
    <w:rsid w:val="00B12A97"/>
    <w:rsid w:val="00B133D6"/>
    <w:rsid w:val="00B37B82"/>
    <w:rsid w:val="00B40115"/>
    <w:rsid w:val="00B50420"/>
    <w:rsid w:val="00B6069C"/>
    <w:rsid w:val="00B80505"/>
    <w:rsid w:val="00B93A86"/>
    <w:rsid w:val="00BA7284"/>
    <w:rsid w:val="00BD0E67"/>
    <w:rsid w:val="00BD1154"/>
    <w:rsid w:val="00BD44A2"/>
    <w:rsid w:val="00BD78DF"/>
    <w:rsid w:val="00BD7AFC"/>
    <w:rsid w:val="00C15C37"/>
    <w:rsid w:val="00C338C7"/>
    <w:rsid w:val="00C5614B"/>
    <w:rsid w:val="00C66EC8"/>
    <w:rsid w:val="00C950CC"/>
    <w:rsid w:val="00CB7DDB"/>
    <w:rsid w:val="00CC1652"/>
    <w:rsid w:val="00CE7D42"/>
    <w:rsid w:val="00D11326"/>
    <w:rsid w:val="00D12A7E"/>
    <w:rsid w:val="00D24DE8"/>
    <w:rsid w:val="00D934E9"/>
    <w:rsid w:val="00DA1730"/>
    <w:rsid w:val="00DA496F"/>
    <w:rsid w:val="00DB244B"/>
    <w:rsid w:val="00DB4582"/>
    <w:rsid w:val="00DC07A6"/>
    <w:rsid w:val="00DF2038"/>
    <w:rsid w:val="00DF3FCB"/>
    <w:rsid w:val="00E00792"/>
    <w:rsid w:val="00E3304E"/>
    <w:rsid w:val="00E4306B"/>
    <w:rsid w:val="00E61926"/>
    <w:rsid w:val="00E974AA"/>
    <w:rsid w:val="00EA498B"/>
    <w:rsid w:val="00EB0267"/>
    <w:rsid w:val="00EB1D39"/>
    <w:rsid w:val="00EC79C4"/>
    <w:rsid w:val="00EF44BA"/>
    <w:rsid w:val="00EF77C6"/>
    <w:rsid w:val="00F055D6"/>
    <w:rsid w:val="00F1020A"/>
    <w:rsid w:val="00F4394F"/>
    <w:rsid w:val="00F7104A"/>
    <w:rsid w:val="00F805C3"/>
    <w:rsid w:val="00F93D35"/>
    <w:rsid w:val="00FB6E1E"/>
    <w:rsid w:val="00FF7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0D84"/>
  <w15:chartTrackingRefBased/>
  <w15:docId w15:val="{544EF7FF-A33B-432C-8CC9-26C8C094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20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20A"/>
    <w:pPr>
      <w:spacing w:after="0" w:line="240" w:lineRule="auto"/>
    </w:pPr>
    <w:rPr>
      <w:rFonts w:eastAsiaTheme="minorEastAsia"/>
      <w:lang w:eastAsia="en-GB"/>
    </w:rPr>
  </w:style>
  <w:style w:type="character" w:styleId="Hyperlink">
    <w:name w:val="Hyperlink"/>
    <w:basedOn w:val="DefaultParagraphFont"/>
    <w:uiPriority w:val="99"/>
    <w:unhideWhenUsed/>
    <w:rsid w:val="00F1020A"/>
    <w:rPr>
      <w:color w:val="0563C1" w:themeColor="hyperlink"/>
      <w:u w:val="single"/>
    </w:rPr>
  </w:style>
  <w:style w:type="paragraph" w:styleId="Header">
    <w:name w:val="header"/>
    <w:basedOn w:val="Normal"/>
    <w:link w:val="HeaderChar"/>
    <w:uiPriority w:val="99"/>
    <w:unhideWhenUsed/>
    <w:rsid w:val="00346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61A"/>
    <w:rPr>
      <w:rFonts w:eastAsiaTheme="minorEastAsia"/>
      <w:lang w:eastAsia="en-GB"/>
    </w:rPr>
  </w:style>
  <w:style w:type="paragraph" w:styleId="Footer">
    <w:name w:val="footer"/>
    <w:basedOn w:val="Normal"/>
    <w:link w:val="FooterChar"/>
    <w:uiPriority w:val="99"/>
    <w:unhideWhenUsed/>
    <w:rsid w:val="00346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61A"/>
    <w:rPr>
      <w:rFonts w:eastAsiaTheme="minorEastAsia"/>
      <w:lang w:eastAsia="en-GB"/>
    </w:rPr>
  </w:style>
  <w:style w:type="character" w:styleId="FollowedHyperlink">
    <w:name w:val="FollowedHyperlink"/>
    <w:basedOn w:val="DefaultParagraphFont"/>
    <w:uiPriority w:val="99"/>
    <w:semiHidden/>
    <w:unhideWhenUsed/>
    <w:rsid w:val="007E4EE0"/>
    <w:rPr>
      <w:color w:val="954F72" w:themeColor="followedHyperlink"/>
      <w:u w:val="single"/>
    </w:rPr>
  </w:style>
  <w:style w:type="table" w:styleId="TableGrid">
    <w:name w:val="Table Grid"/>
    <w:basedOn w:val="TableNormal"/>
    <w:uiPriority w:val="39"/>
    <w:rsid w:val="00846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8368F0"/>
    <w:rPr>
      <w:color w:val="605E5C"/>
      <w:shd w:val="clear" w:color="auto" w:fill="E1DFDD"/>
    </w:rPr>
  </w:style>
  <w:style w:type="paragraph" w:styleId="NormalWeb">
    <w:name w:val="Normal (Web)"/>
    <w:basedOn w:val="Normal"/>
    <w:uiPriority w:val="99"/>
    <w:unhideWhenUsed/>
    <w:rsid w:val="00B8050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69620B"/>
    <w:rPr>
      <w:sz w:val="16"/>
      <w:szCs w:val="16"/>
    </w:rPr>
  </w:style>
  <w:style w:type="paragraph" w:styleId="CommentText">
    <w:name w:val="annotation text"/>
    <w:basedOn w:val="Normal"/>
    <w:link w:val="CommentTextChar"/>
    <w:uiPriority w:val="99"/>
    <w:unhideWhenUsed/>
    <w:rsid w:val="0069620B"/>
    <w:pPr>
      <w:spacing w:line="240" w:lineRule="auto"/>
    </w:pPr>
    <w:rPr>
      <w:sz w:val="20"/>
      <w:szCs w:val="20"/>
    </w:rPr>
  </w:style>
  <w:style w:type="character" w:customStyle="1" w:styleId="CommentTextChar">
    <w:name w:val="Comment Text Char"/>
    <w:basedOn w:val="DefaultParagraphFont"/>
    <w:link w:val="CommentText"/>
    <w:uiPriority w:val="99"/>
    <w:rsid w:val="0069620B"/>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9620B"/>
    <w:rPr>
      <w:b/>
      <w:bCs/>
    </w:rPr>
  </w:style>
  <w:style w:type="character" w:customStyle="1" w:styleId="CommentSubjectChar">
    <w:name w:val="Comment Subject Char"/>
    <w:basedOn w:val="CommentTextChar"/>
    <w:link w:val="CommentSubject"/>
    <w:uiPriority w:val="99"/>
    <w:semiHidden/>
    <w:rsid w:val="0069620B"/>
    <w:rPr>
      <w:rFonts w:eastAsiaTheme="minorEastAsia"/>
      <w:b/>
      <w:bCs/>
      <w:sz w:val="20"/>
      <w:szCs w:val="20"/>
      <w:lang w:eastAsia="en-GB"/>
    </w:rPr>
  </w:style>
  <w:style w:type="paragraph" w:styleId="BalloonText">
    <w:name w:val="Balloon Text"/>
    <w:basedOn w:val="Normal"/>
    <w:link w:val="BalloonTextChar"/>
    <w:uiPriority w:val="99"/>
    <w:semiHidden/>
    <w:unhideWhenUsed/>
    <w:rsid w:val="00696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0B"/>
    <w:rPr>
      <w:rFonts w:ascii="Segoe UI" w:eastAsiaTheme="minorEastAsia" w:hAnsi="Segoe UI" w:cs="Segoe UI"/>
      <w:sz w:val="18"/>
      <w:szCs w:val="18"/>
      <w:lang w:eastAsia="en-GB"/>
    </w:rPr>
  </w:style>
  <w:style w:type="character" w:customStyle="1" w:styleId="UnresolvedMention2">
    <w:name w:val="Unresolved Mention2"/>
    <w:basedOn w:val="DefaultParagraphFont"/>
    <w:uiPriority w:val="99"/>
    <w:semiHidden/>
    <w:unhideWhenUsed/>
    <w:rsid w:val="00FB6E1E"/>
    <w:rPr>
      <w:color w:val="605E5C"/>
      <w:shd w:val="clear" w:color="auto" w:fill="E1DFDD"/>
    </w:rPr>
  </w:style>
  <w:style w:type="paragraph" w:styleId="Revision">
    <w:name w:val="Revision"/>
    <w:hidden/>
    <w:uiPriority w:val="99"/>
    <w:semiHidden/>
    <w:rsid w:val="00183812"/>
    <w:pPr>
      <w:spacing w:after="0" w:line="240" w:lineRule="auto"/>
    </w:pPr>
    <w:rPr>
      <w:rFonts w:eastAsiaTheme="minorEastAsia"/>
      <w:lang w:eastAsia="en-GB"/>
    </w:rPr>
  </w:style>
  <w:style w:type="paragraph" w:styleId="FootnoteText">
    <w:name w:val="footnote text"/>
    <w:basedOn w:val="Normal"/>
    <w:link w:val="FootnoteTextChar"/>
    <w:uiPriority w:val="99"/>
    <w:semiHidden/>
    <w:unhideWhenUsed/>
    <w:rsid w:val="006A2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EE9"/>
    <w:rPr>
      <w:rFonts w:eastAsiaTheme="minorEastAsia"/>
      <w:sz w:val="20"/>
      <w:szCs w:val="20"/>
      <w:lang w:eastAsia="en-GB"/>
    </w:rPr>
  </w:style>
  <w:style w:type="character" w:styleId="FootnoteReference">
    <w:name w:val="footnote reference"/>
    <w:basedOn w:val="DefaultParagraphFont"/>
    <w:uiPriority w:val="99"/>
    <w:semiHidden/>
    <w:unhideWhenUsed/>
    <w:rsid w:val="006A2EE9"/>
    <w:rPr>
      <w:vertAlign w:val="superscript"/>
    </w:rPr>
  </w:style>
  <w:style w:type="character" w:styleId="UnresolvedMention">
    <w:name w:val="Unresolved Mention"/>
    <w:basedOn w:val="DefaultParagraphFont"/>
    <w:uiPriority w:val="99"/>
    <w:semiHidden/>
    <w:unhideWhenUsed/>
    <w:rsid w:val="003B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9815">
      <w:bodyDiv w:val="1"/>
      <w:marLeft w:val="0"/>
      <w:marRight w:val="0"/>
      <w:marTop w:val="0"/>
      <w:marBottom w:val="0"/>
      <w:divBdr>
        <w:top w:val="none" w:sz="0" w:space="0" w:color="auto"/>
        <w:left w:val="none" w:sz="0" w:space="0" w:color="auto"/>
        <w:bottom w:val="none" w:sz="0" w:space="0" w:color="auto"/>
        <w:right w:val="none" w:sz="0" w:space="0" w:color="auto"/>
      </w:divBdr>
      <w:divsChild>
        <w:div w:id="1777600469">
          <w:marLeft w:val="0"/>
          <w:marRight w:val="0"/>
          <w:marTop w:val="0"/>
          <w:marBottom w:val="0"/>
          <w:divBdr>
            <w:top w:val="none" w:sz="0" w:space="0" w:color="auto"/>
            <w:left w:val="none" w:sz="0" w:space="0" w:color="auto"/>
            <w:bottom w:val="none" w:sz="0" w:space="0" w:color="auto"/>
            <w:right w:val="none" w:sz="0" w:space="0" w:color="auto"/>
          </w:divBdr>
          <w:divsChild>
            <w:div w:id="1972664184">
              <w:marLeft w:val="0"/>
              <w:marRight w:val="0"/>
              <w:marTop w:val="0"/>
              <w:marBottom w:val="0"/>
              <w:divBdr>
                <w:top w:val="none" w:sz="0" w:space="0" w:color="auto"/>
                <w:left w:val="none" w:sz="0" w:space="0" w:color="auto"/>
                <w:bottom w:val="none" w:sz="0" w:space="0" w:color="auto"/>
                <w:right w:val="none" w:sz="0" w:space="0" w:color="auto"/>
              </w:divBdr>
              <w:divsChild>
                <w:div w:id="10960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807">
      <w:bodyDiv w:val="1"/>
      <w:marLeft w:val="0"/>
      <w:marRight w:val="0"/>
      <w:marTop w:val="0"/>
      <w:marBottom w:val="0"/>
      <w:divBdr>
        <w:top w:val="none" w:sz="0" w:space="0" w:color="auto"/>
        <w:left w:val="none" w:sz="0" w:space="0" w:color="auto"/>
        <w:bottom w:val="none" w:sz="0" w:space="0" w:color="auto"/>
        <w:right w:val="none" w:sz="0" w:space="0" w:color="auto"/>
      </w:divBdr>
      <w:divsChild>
        <w:div w:id="144973443">
          <w:marLeft w:val="0"/>
          <w:marRight w:val="0"/>
          <w:marTop w:val="0"/>
          <w:marBottom w:val="0"/>
          <w:divBdr>
            <w:top w:val="none" w:sz="0" w:space="0" w:color="auto"/>
            <w:left w:val="none" w:sz="0" w:space="0" w:color="auto"/>
            <w:bottom w:val="none" w:sz="0" w:space="0" w:color="auto"/>
            <w:right w:val="none" w:sz="0" w:space="0" w:color="auto"/>
          </w:divBdr>
          <w:divsChild>
            <w:div w:id="1416629372">
              <w:marLeft w:val="0"/>
              <w:marRight w:val="0"/>
              <w:marTop w:val="0"/>
              <w:marBottom w:val="0"/>
              <w:divBdr>
                <w:top w:val="none" w:sz="0" w:space="0" w:color="auto"/>
                <w:left w:val="none" w:sz="0" w:space="0" w:color="auto"/>
                <w:bottom w:val="none" w:sz="0" w:space="0" w:color="auto"/>
                <w:right w:val="none" w:sz="0" w:space="0" w:color="auto"/>
              </w:divBdr>
              <w:divsChild>
                <w:div w:id="6330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0262">
      <w:bodyDiv w:val="1"/>
      <w:marLeft w:val="0"/>
      <w:marRight w:val="0"/>
      <w:marTop w:val="0"/>
      <w:marBottom w:val="0"/>
      <w:divBdr>
        <w:top w:val="none" w:sz="0" w:space="0" w:color="auto"/>
        <w:left w:val="none" w:sz="0" w:space="0" w:color="auto"/>
        <w:bottom w:val="none" w:sz="0" w:space="0" w:color="auto"/>
        <w:right w:val="none" w:sz="0" w:space="0" w:color="auto"/>
      </w:divBdr>
    </w:div>
    <w:div w:id="1425226904">
      <w:bodyDiv w:val="1"/>
      <w:marLeft w:val="0"/>
      <w:marRight w:val="0"/>
      <w:marTop w:val="0"/>
      <w:marBottom w:val="0"/>
      <w:divBdr>
        <w:top w:val="none" w:sz="0" w:space="0" w:color="auto"/>
        <w:left w:val="none" w:sz="0" w:space="0" w:color="auto"/>
        <w:bottom w:val="none" w:sz="0" w:space="0" w:color="auto"/>
        <w:right w:val="none" w:sz="0" w:space="0" w:color="auto"/>
      </w:divBdr>
      <w:divsChild>
        <w:div w:id="1154494853">
          <w:marLeft w:val="0"/>
          <w:marRight w:val="0"/>
          <w:marTop w:val="0"/>
          <w:marBottom w:val="0"/>
          <w:divBdr>
            <w:top w:val="none" w:sz="0" w:space="0" w:color="auto"/>
            <w:left w:val="none" w:sz="0" w:space="0" w:color="auto"/>
            <w:bottom w:val="none" w:sz="0" w:space="0" w:color="auto"/>
            <w:right w:val="none" w:sz="0" w:space="0" w:color="auto"/>
          </w:divBdr>
          <w:divsChild>
            <w:div w:id="1228221411">
              <w:marLeft w:val="0"/>
              <w:marRight w:val="0"/>
              <w:marTop w:val="0"/>
              <w:marBottom w:val="0"/>
              <w:divBdr>
                <w:top w:val="none" w:sz="0" w:space="0" w:color="auto"/>
                <w:left w:val="none" w:sz="0" w:space="0" w:color="auto"/>
                <w:bottom w:val="none" w:sz="0" w:space="0" w:color="auto"/>
                <w:right w:val="none" w:sz="0" w:space="0" w:color="auto"/>
              </w:divBdr>
              <w:divsChild>
                <w:div w:id="10612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80005">
      <w:bodyDiv w:val="1"/>
      <w:marLeft w:val="0"/>
      <w:marRight w:val="0"/>
      <w:marTop w:val="0"/>
      <w:marBottom w:val="0"/>
      <w:divBdr>
        <w:top w:val="none" w:sz="0" w:space="0" w:color="auto"/>
        <w:left w:val="none" w:sz="0" w:space="0" w:color="auto"/>
        <w:bottom w:val="none" w:sz="0" w:space="0" w:color="auto"/>
        <w:right w:val="none" w:sz="0" w:space="0" w:color="auto"/>
      </w:divBdr>
      <w:divsChild>
        <w:div w:id="434715307">
          <w:marLeft w:val="0"/>
          <w:marRight w:val="0"/>
          <w:marTop w:val="0"/>
          <w:marBottom w:val="0"/>
          <w:divBdr>
            <w:top w:val="none" w:sz="0" w:space="0" w:color="auto"/>
            <w:left w:val="none" w:sz="0" w:space="0" w:color="auto"/>
            <w:bottom w:val="none" w:sz="0" w:space="0" w:color="auto"/>
            <w:right w:val="none" w:sz="0" w:space="0" w:color="auto"/>
          </w:divBdr>
        </w:div>
      </w:divsChild>
    </w:div>
    <w:div w:id="1528055139">
      <w:bodyDiv w:val="1"/>
      <w:marLeft w:val="0"/>
      <w:marRight w:val="0"/>
      <w:marTop w:val="0"/>
      <w:marBottom w:val="0"/>
      <w:divBdr>
        <w:top w:val="none" w:sz="0" w:space="0" w:color="auto"/>
        <w:left w:val="none" w:sz="0" w:space="0" w:color="auto"/>
        <w:bottom w:val="none" w:sz="0" w:space="0" w:color="auto"/>
        <w:right w:val="none" w:sz="0" w:space="0" w:color="auto"/>
      </w:divBdr>
      <w:divsChild>
        <w:div w:id="1389762167">
          <w:marLeft w:val="0"/>
          <w:marRight w:val="0"/>
          <w:marTop w:val="0"/>
          <w:marBottom w:val="0"/>
          <w:divBdr>
            <w:top w:val="none" w:sz="0" w:space="0" w:color="auto"/>
            <w:left w:val="none" w:sz="0" w:space="0" w:color="auto"/>
            <w:bottom w:val="none" w:sz="0" w:space="0" w:color="auto"/>
            <w:right w:val="none" w:sz="0" w:space="0" w:color="auto"/>
          </w:divBdr>
          <w:divsChild>
            <w:div w:id="690954385">
              <w:marLeft w:val="0"/>
              <w:marRight w:val="0"/>
              <w:marTop w:val="0"/>
              <w:marBottom w:val="0"/>
              <w:divBdr>
                <w:top w:val="none" w:sz="0" w:space="0" w:color="auto"/>
                <w:left w:val="none" w:sz="0" w:space="0" w:color="auto"/>
                <w:bottom w:val="none" w:sz="0" w:space="0" w:color="auto"/>
                <w:right w:val="none" w:sz="0" w:space="0" w:color="auto"/>
              </w:divBdr>
              <w:divsChild>
                <w:div w:id="1506019019">
                  <w:marLeft w:val="0"/>
                  <w:marRight w:val="0"/>
                  <w:marTop w:val="0"/>
                  <w:marBottom w:val="0"/>
                  <w:divBdr>
                    <w:top w:val="none" w:sz="0" w:space="0" w:color="auto"/>
                    <w:left w:val="none" w:sz="0" w:space="0" w:color="auto"/>
                    <w:bottom w:val="none" w:sz="0" w:space="0" w:color="auto"/>
                    <w:right w:val="none" w:sz="0" w:space="0" w:color="auto"/>
                  </w:divBdr>
                </w:div>
              </w:divsChild>
            </w:div>
            <w:div w:id="1854029701">
              <w:marLeft w:val="0"/>
              <w:marRight w:val="0"/>
              <w:marTop w:val="0"/>
              <w:marBottom w:val="0"/>
              <w:divBdr>
                <w:top w:val="none" w:sz="0" w:space="0" w:color="auto"/>
                <w:left w:val="none" w:sz="0" w:space="0" w:color="auto"/>
                <w:bottom w:val="none" w:sz="0" w:space="0" w:color="auto"/>
                <w:right w:val="none" w:sz="0" w:space="0" w:color="auto"/>
              </w:divBdr>
              <w:divsChild>
                <w:div w:id="1834952019">
                  <w:marLeft w:val="0"/>
                  <w:marRight w:val="0"/>
                  <w:marTop w:val="0"/>
                  <w:marBottom w:val="0"/>
                  <w:divBdr>
                    <w:top w:val="none" w:sz="0" w:space="0" w:color="auto"/>
                    <w:left w:val="none" w:sz="0" w:space="0" w:color="auto"/>
                    <w:bottom w:val="none" w:sz="0" w:space="0" w:color="auto"/>
                    <w:right w:val="none" w:sz="0" w:space="0" w:color="auto"/>
                  </w:divBdr>
                </w:div>
              </w:divsChild>
            </w:div>
            <w:div w:id="184290457">
              <w:marLeft w:val="0"/>
              <w:marRight w:val="0"/>
              <w:marTop w:val="0"/>
              <w:marBottom w:val="0"/>
              <w:divBdr>
                <w:top w:val="none" w:sz="0" w:space="0" w:color="auto"/>
                <w:left w:val="none" w:sz="0" w:space="0" w:color="auto"/>
                <w:bottom w:val="none" w:sz="0" w:space="0" w:color="auto"/>
                <w:right w:val="none" w:sz="0" w:space="0" w:color="auto"/>
              </w:divBdr>
              <w:divsChild>
                <w:div w:id="1590890320">
                  <w:marLeft w:val="0"/>
                  <w:marRight w:val="0"/>
                  <w:marTop w:val="0"/>
                  <w:marBottom w:val="0"/>
                  <w:divBdr>
                    <w:top w:val="none" w:sz="0" w:space="0" w:color="auto"/>
                    <w:left w:val="none" w:sz="0" w:space="0" w:color="auto"/>
                    <w:bottom w:val="none" w:sz="0" w:space="0" w:color="auto"/>
                    <w:right w:val="none" w:sz="0" w:space="0" w:color="auto"/>
                  </w:divBdr>
                </w:div>
              </w:divsChild>
            </w:div>
            <w:div w:id="978417250">
              <w:marLeft w:val="0"/>
              <w:marRight w:val="0"/>
              <w:marTop w:val="0"/>
              <w:marBottom w:val="0"/>
              <w:divBdr>
                <w:top w:val="none" w:sz="0" w:space="0" w:color="auto"/>
                <w:left w:val="none" w:sz="0" w:space="0" w:color="auto"/>
                <w:bottom w:val="none" w:sz="0" w:space="0" w:color="auto"/>
                <w:right w:val="none" w:sz="0" w:space="0" w:color="auto"/>
              </w:divBdr>
              <w:divsChild>
                <w:div w:id="1225490045">
                  <w:marLeft w:val="0"/>
                  <w:marRight w:val="0"/>
                  <w:marTop w:val="0"/>
                  <w:marBottom w:val="0"/>
                  <w:divBdr>
                    <w:top w:val="none" w:sz="0" w:space="0" w:color="auto"/>
                    <w:left w:val="none" w:sz="0" w:space="0" w:color="auto"/>
                    <w:bottom w:val="none" w:sz="0" w:space="0" w:color="auto"/>
                    <w:right w:val="none" w:sz="0" w:space="0" w:color="auto"/>
                  </w:divBdr>
                </w:div>
              </w:divsChild>
            </w:div>
            <w:div w:id="1166016602">
              <w:marLeft w:val="0"/>
              <w:marRight w:val="0"/>
              <w:marTop w:val="0"/>
              <w:marBottom w:val="0"/>
              <w:divBdr>
                <w:top w:val="none" w:sz="0" w:space="0" w:color="auto"/>
                <w:left w:val="none" w:sz="0" w:space="0" w:color="auto"/>
                <w:bottom w:val="none" w:sz="0" w:space="0" w:color="auto"/>
                <w:right w:val="none" w:sz="0" w:space="0" w:color="auto"/>
              </w:divBdr>
              <w:divsChild>
                <w:div w:id="1245382171">
                  <w:marLeft w:val="0"/>
                  <w:marRight w:val="0"/>
                  <w:marTop w:val="0"/>
                  <w:marBottom w:val="0"/>
                  <w:divBdr>
                    <w:top w:val="none" w:sz="0" w:space="0" w:color="auto"/>
                    <w:left w:val="none" w:sz="0" w:space="0" w:color="auto"/>
                    <w:bottom w:val="none" w:sz="0" w:space="0" w:color="auto"/>
                    <w:right w:val="none" w:sz="0" w:space="0" w:color="auto"/>
                  </w:divBdr>
                </w:div>
              </w:divsChild>
            </w:div>
            <w:div w:id="1953783043">
              <w:marLeft w:val="0"/>
              <w:marRight w:val="0"/>
              <w:marTop w:val="0"/>
              <w:marBottom w:val="0"/>
              <w:divBdr>
                <w:top w:val="none" w:sz="0" w:space="0" w:color="auto"/>
                <w:left w:val="none" w:sz="0" w:space="0" w:color="auto"/>
                <w:bottom w:val="none" w:sz="0" w:space="0" w:color="auto"/>
                <w:right w:val="none" w:sz="0" w:space="0" w:color="auto"/>
              </w:divBdr>
              <w:divsChild>
                <w:div w:id="1999338571">
                  <w:marLeft w:val="0"/>
                  <w:marRight w:val="0"/>
                  <w:marTop w:val="0"/>
                  <w:marBottom w:val="0"/>
                  <w:divBdr>
                    <w:top w:val="none" w:sz="0" w:space="0" w:color="auto"/>
                    <w:left w:val="none" w:sz="0" w:space="0" w:color="auto"/>
                    <w:bottom w:val="none" w:sz="0" w:space="0" w:color="auto"/>
                    <w:right w:val="none" w:sz="0" w:space="0" w:color="auto"/>
                  </w:divBdr>
                </w:div>
              </w:divsChild>
            </w:div>
            <w:div w:id="679549602">
              <w:marLeft w:val="0"/>
              <w:marRight w:val="0"/>
              <w:marTop w:val="0"/>
              <w:marBottom w:val="0"/>
              <w:divBdr>
                <w:top w:val="none" w:sz="0" w:space="0" w:color="auto"/>
                <w:left w:val="none" w:sz="0" w:space="0" w:color="auto"/>
                <w:bottom w:val="none" w:sz="0" w:space="0" w:color="auto"/>
                <w:right w:val="none" w:sz="0" w:space="0" w:color="auto"/>
              </w:divBdr>
              <w:divsChild>
                <w:div w:id="1593969672">
                  <w:marLeft w:val="0"/>
                  <w:marRight w:val="0"/>
                  <w:marTop w:val="0"/>
                  <w:marBottom w:val="0"/>
                  <w:divBdr>
                    <w:top w:val="none" w:sz="0" w:space="0" w:color="auto"/>
                    <w:left w:val="none" w:sz="0" w:space="0" w:color="auto"/>
                    <w:bottom w:val="none" w:sz="0" w:space="0" w:color="auto"/>
                    <w:right w:val="none" w:sz="0" w:space="0" w:color="auto"/>
                  </w:divBdr>
                </w:div>
              </w:divsChild>
            </w:div>
            <w:div w:id="764421361">
              <w:marLeft w:val="0"/>
              <w:marRight w:val="0"/>
              <w:marTop w:val="0"/>
              <w:marBottom w:val="0"/>
              <w:divBdr>
                <w:top w:val="none" w:sz="0" w:space="0" w:color="auto"/>
                <w:left w:val="none" w:sz="0" w:space="0" w:color="auto"/>
                <w:bottom w:val="none" w:sz="0" w:space="0" w:color="auto"/>
                <w:right w:val="none" w:sz="0" w:space="0" w:color="auto"/>
              </w:divBdr>
              <w:divsChild>
                <w:div w:id="1324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5801">
      <w:bodyDiv w:val="1"/>
      <w:marLeft w:val="0"/>
      <w:marRight w:val="0"/>
      <w:marTop w:val="0"/>
      <w:marBottom w:val="0"/>
      <w:divBdr>
        <w:top w:val="none" w:sz="0" w:space="0" w:color="auto"/>
        <w:left w:val="none" w:sz="0" w:space="0" w:color="auto"/>
        <w:bottom w:val="none" w:sz="0" w:space="0" w:color="auto"/>
        <w:right w:val="none" w:sz="0" w:space="0" w:color="auto"/>
      </w:divBdr>
      <w:divsChild>
        <w:div w:id="1781559807">
          <w:marLeft w:val="0"/>
          <w:marRight w:val="0"/>
          <w:marTop w:val="0"/>
          <w:marBottom w:val="0"/>
          <w:divBdr>
            <w:top w:val="none" w:sz="0" w:space="0" w:color="auto"/>
            <w:left w:val="none" w:sz="0" w:space="0" w:color="auto"/>
            <w:bottom w:val="none" w:sz="0" w:space="0" w:color="auto"/>
            <w:right w:val="none" w:sz="0" w:space="0" w:color="auto"/>
          </w:divBdr>
          <w:divsChild>
            <w:div w:id="1206873812">
              <w:marLeft w:val="0"/>
              <w:marRight w:val="0"/>
              <w:marTop w:val="0"/>
              <w:marBottom w:val="0"/>
              <w:divBdr>
                <w:top w:val="none" w:sz="0" w:space="0" w:color="auto"/>
                <w:left w:val="none" w:sz="0" w:space="0" w:color="auto"/>
                <w:bottom w:val="none" w:sz="0" w:space="0" w:color="auto"/>
                <w:right w:val="none" w:sz="0" w:space="0" w:color="auto"/>
              </w:divBdr>
              <w:divsChild>
                <w:div w:id="18900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ispanists.org.uk/membership-2/" TargetMode="External"/><Relationship Id="rId5" Type="http://schemas.openxmlformats.org/officeDocument/2006/relationships/settings" Target="settings.xml"/><Relationship Id="rId10" Type="http://schemas.openxmlformats.org/officeDocument/2006/relationships/hyperlink" Target="http://www.hispanists.org.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3BDD8BF2BC5641B6BDACFAA612445A" ma:contentTypeVersion="12" ma:contentTypeDescription="Create a new document." ma:contentTypeScope="" ma:versionID="b2679836f90d554e9602225c3b9d4b9c">
  <xsd:schema xmlns:xsd="http://www.w3.org/2001/XMLSchema" xmlns:xs="http://www.w3.org/2001/XMLSchema" xmlns:p="http://schemas.microsoft.com/office/2006/metadata/properties" xmlns:ns2="f28e3721-9ef6-4d1b-ad17-edccc9846a90" xmlns:ns3="e1726dea-63b6-45f6-af90-d227c02dd7ee" targetNamespace="http://schemas.microsoft.com/office/2006/metadata/properties" ma:root="true" ma:fieldsID="751d8fcaf708482ea987e83a63847557" ns2:_="" ns3:_="">
    <xsd:import namespace="f28e3721-9ef6-4d1b-ad17-edccc9846a90"/>
    <xsd:import namespace="e1726dea-63b6-45f6-af90-d227c02dd7e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e3721-9ef6-4d1b-ad17-edccc9846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726dea-63b6-45f6-af90-d227c02dd7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9878D-00FA-4FCF-804D-54578737D61A}">
  <ds:schemaRefs>
    <ds:schemaRef ds:uri="http://schemas.microsoft.com/sharepoint/v3/contenttype/forms"/>
  </ds:schemaRefs>
</ds:datastoreItem>
</file>

<file path=customXml/itemProps2.xml><?xml version="1.0" encoding="utf-8"?>
<ds:datastoreItem xmlns:ds="http://schemas.openxmlformats.org/officeDocument/2006/customXml" ds:itemID="{EC616BB0-4686-4370-94DC-AFAC0B746E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004880-A229-4A0E-80E5-23E621451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e3721-9ef6-4d1b-ad17-edccc9846a90"/>
    <ds:schemaRef ds:uri="e1726dea-63b6-45f6-af90-d227c02d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dc:creator>
  <cp:keywords/>
  <dc:description/>
  <cp:lastModifiedBy>Tara Plunkett</cp:lastModifiedBy>
  <cp:revision>2</cp:revision>
  <cp:lastPrinted>2017-06-27T07:58:00Z</cp:lastPrinted>
  <dcterms:created xsi:type="dcterms:W3CDTF">2021-09-15T12:57:00Z</dcterms:created>
  <dcterms:modified xsi:type="dcterms:W3CDTF">2021-09-15T12:57:00Z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0x0101003E3BDD8BF2BC5641B6BDACFAA612445A</vt:lpwstr>
  </property>
</Properties>
</file>